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D4" w:rsidRPr="008212DA" w:rsidRDefault="00311221" w:rsidP="00311221">
      <w:pPr>
        <w:jc w:val="center"/>
        <w:rPr>
          <w:rFonts w:cstheme="minorHAnsi"/>
          <w:b/>
          <w:sz w:val="28"/>
          <w:szCs w:val="28"/>
        </w:rPr>
      </w:pPr>
      <w:r w:rsidRPr="008212DA">
        <w:rPr>
          <w:rFonts w:cstheme="minorHAnsi"/>
          <w:b/>
          <w:sz w:val="28"/>
          <w:szCs w:val="28"/>
        </w:rPr>
        <w:t>FORMULARZ KONTROLI STANU REGAŁÓW MAGAZYNOWYCH</w:t>
      </w:r>
    </w:p>
    <w:p w:rsidR="00575352" w:rsidRDefault="00311221" w:rsidP="00F34478">
      <w:pPr>
        <w:jc w:val="center"/>
        <w:rPr>
          <w:rFonts w:cstheme="minorHAnsi"/>
          <w:b/>
          <w:sz w:val="20"/>
          <w:szCs w:val="20"/>
        </w:rPr>
      </w:pPr>
      <w:r w:rsidRPr="008212DA">
        <w:rPr>
          <w:rFonts w:cstheme="minorHAnsi"/>
          <w:b/>
          <w:sz w:val="20"/>
          <w:szCs w:val="20"/>
        </w:rPr>
        <w:t>ELEMENTY OCENIANIE PODCZAS ZEWNĘTRZNYCH OGLĘDZIN</w:t>
      </w:r>
    </w:p>
    <w:p w:rsidR="008212DA" w:rsidRDefault="008212DA" w:rsidP="008212DA">
      <w:pPr>
        <w:rPr>
          <w:rFonts w:cstheme="minorHAnsi"/>
          <w:sz w:val="20"/>
          <w:szCs w:val="20"/>
        </w:rPr>
      </w:pPr>
      <w:r w:rsidRPr="008212DA">
        <w:rPr>
          <w:rFonts w:cstheme="minorHAnsi"/>
          <w:sz w:val="20"/>
          <w:szCs w:val="20"/>
          <w:lang w:val="pl-PL"/>
        </w:rPr>
        <w:t>Imi</w:t>
      </w:r>
      <w:r>
        <w:rPr>
          <w:rFonts w:cstheme="minorHAnsi"/>
          <w:sz w:val="20"/>
          <w:szCs w:val="20"/>
          <w:lang w:val="pl-PL"/>
        </w:rPr>
        <w:t>ę</w:t>
      </w:r>
      <w:r w:rsidRPr="008212DA">
        <w:rPr>
          <w:rFonts w:cstheme="minorHAnsi"/>
          <w:sz w:val="20"/>
          <w:szCs w:val="20"/>
        </w:rPr>
        <w:t xml:space="preserve"> I </w:t>
      </w:r>
      <w:r w:rsidRPr="008212DA">
        <w:rPr>
          <w:rFonts w:cstheme="minorHAnsi"/>
          <w:sz w:val="20"/>
          <w:szCs w:val="20"/>
          <w:lang w:val="pl-PL"/>
        </w:rPr>
        <w:t>nazwisko</w:t>
      </w:r>
      <w:r w:rsidRPr="008212DA">
        <w:rPr>
          <w:rFonts w:cstheme="minorHAnsi"/>
          <w:sz w:val="20"/>
          <w:szCs w:val="20"/>
        </w:rPr>
        <w:t xml:space="preserve"> </w:t>
      </w:r>
      <w:r w:rsidRPr="008212DA">
        <w:rPr>
          <w:rFonts w:cstheme="minorHAnsi"/>
          <w:sz w:val="20"/>
          <w:szCs w:val="20"/>
          <w:lang w:val="pl-PL"/>
        </w:rPr>
        <w:t>osoby</w:t>
      </w:r>
      <w:r w:rsidRPr="008212DA">
        <w:rPr>
          <w:rFonts w:cstheme="minorHAnsi"/>
          <w:sz w:val="20"/>
          <w:szCs w:val="20"/>
        </w:rPr>
        <w:t xml:space="preserve"> </w:t>
      </w:r>
      <w:r w:rsidRPr="008212DA">
        <w:rPr>
          <w:rFonts w:cstheme="minorHAnsi"/>
          <w:sz w:val="20"/>
          <w:szCs w:val="20"/>
          <w:lang w:val="pl-PL"/>
        </w:rPr>
        <w:t>przeprowadzającej</w:t>
      </w:r>
      <w:r w:rsidRPr="008212DA">
        <w:rPr>
          <w:rFonts w:cstheme="minorHAnsi"/>
          <w:sz w:val="20"/>
          <w:szCs w:val="20"/>
        </w:rPr>
        <w:t xml:space="preserve"> </w:t>
      </w:r>
      <w:r w:rsidRPr="008212DA">
        <w:rPr>
          <w:rFonts w:cstheme="minorHAnsi"/>
          <w:sz w:val="20"/>
          <w:szCs w:val="20"/>
          <w:lang w:val="pl-PL"/>
        </w:rPr>
        <w:t>audyt</w:t>
      </w:r>
      <w:r w:rsidRPr="008212DA">
        <w:rPr>
          <w:rFonts w:cstheme="minorHAnsi"/>
          <w:sz w:val="20"/>
          <w:szCs w:val="20"/>
        </w:rPr>
        <w:t>…………………</w:t>
      </w:r>
      <w:r>
        <w:rPr>
          <w:rFonts w:cstheme="minorHAnsi"/>
          <w:sz w:val="20"/>
          <w:szCs w:val="20"/>
        </w:rPr>
        <w:t>…………………………………………………………………………</w:t>
      </w:r>
      <w:r w:rsidRPr="008212DA">
        <w:rPr>
          <w:rFonts w:cstheme="minorHAnsi"/>
          <w:sz w:val="20"/>
          <w:szCs w:val="20"/>
        </w:rPr>
        <w:t>……</w:t>
      </w:r>
    </w:p>
    <w:p w:rsidR="008212DA" w:rsidRPr="008212DA" w:rsidRDefault="008212DA" w:rsidP="008212D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Data …………………………………………..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Nr / </w:t>
      </w:r>
      <w:r w:rsidRPr="008212DA">
        <w:rPr>
          <w:rFonts w:cstheme="minorHAnsi"/>
          <w:sz w:val="20"/>
          <w:szCs w:val="20"/>
          <w:lang w:val="pl-PL"/>
        </w:rPr>
        <w:t>oznaczenie</w:t>
      </w:r>
      <w:r>
        <w:rPr>
          <w:rFonts w:cstheme="minorHAnsi"/>
          <w:sz w:val="20"/>
          <w:szCs w:val="20"/>
        </w:rPr>
        <w:t xml:space="preserve"> </w:t>
      </w:r>
      <w:r w:rsidRPr="008212DA">
        <w:rPr>
          <w:rFonts w:cstheme="minorHAnsi"/>
          <w:sz w:val="20"/>
          <w:szCs w:val="20"/>
          <w:lang w:val="pl-PL"/>
        </w:rPr>
        <w:t>sprawdzanego</w:t>
      </w:r>
      <w:r>
        <w:rPr>
          <w:rFonts w:cstheme="minorHAnsi"/>
          <w:sz w:val="20"/>
          <w:szCs w:val="20"/>
        </w:rPr>
        <w:t xml:space="preserve"> </w:t>
      </w:r>
      <w:r w:rsidRPr="008212DA">
        <w:rPr>
          <w:rFonts w:cstheme="minorHAnsi"/>
          <w:sz w:val="20"/>
          <w:szCs w:val="20"/>
          <w:lang w:val="pl-PL"/>
        </w:rPr>
        <w:t>regału</w:t>
      </w:r>
      <w:r>
        <w:rPr>
          <w:rFonts w:cstheme="minorHAnsi"/>
          <w:sz w:val="20"/>
          <w:szCs w:val="20"/>
        </w:rPr>
        <w:t xml:space="preserve"> ………………………………………….</w:t>
      </w:r>
    </w:p>
    <w:tbl>
      <w:tblPr>
        <w:tblStyle w:val="Tabela-Siatka"/>
        <w:tblW w:w="0" w:type="auto"/>
        <w:tblLook w:val="04A0"/>
      </w:tblPr>
      <w:tblGrid>
        <w:gridCol w:w="635"/>
        <w:gridCol w:w="3755"/>
        <w:gridCol w:w="952"/>
        <w:gridCol w:w="1599"/>
        <w:gridCol w:w="2121"/>
      </w:tblGrid>
      <w:tr w:rsidR="00575352" w:rsidRPr="008212DA" w:rsidTr="00AD482B">
        <w:trPr>
          <w:trHeight w:val="482"/>
        </w:trPr>
        <w:tc>
          <w:tcPr>
            <w:tcW w:w="635" w:type="dxa"/>
          </w:tcPr>
          <w:p w:rsidR="00575352" w:rsidRPr="008212DA" w:rsidRDefault="003C14F0" w:rsidP="00AD482B">
            <w:pPr>
              <w:rPr>
                <w:rFonts w:cstheme="minorHAnsi"/>
                <w:b/>
                <w:sz w:val="24"/>
                <w:szCs w:val="24"/>
              </w:rPr>
            </w:pPr>
            <w:r w:rsidRPr="008212DA">
              <w:rPr>
                <w:rFonts w:cstheme="minorHAnsi"/>
                <w:b/>
                <w:sz w:val="24"/>
                <w:szCs w:val="24"/>
              </w:rPr>
              <w:t>LP</w:t>
            </w:r>
          </w:p>
        </w:tc>
        <w:tc>
          <w:tcPr>
            <w:tcW w:w="3755" w:type="dxa"/>
          </w:tcPr>
          <w:p w:rsidR="00575352" w:rsidRPr="00866FDF" w:rsidRDefault="003C14F0" w:rsidP="00311221">
            <w:pPr>
              <w:jc w:val="center"/>
              <w:rPr>
                <w:rFonts w:cstheme="minorHAnsi"/>
                <w:b/>
                <w:szCs w:val="24"/>
              </w:rPr>
            </w:pPr>
            <w:r w:rsidRPr="00866FDF">
              <w:rPr>
                <w:rFonts w:cstheme="minorHAnsi"/>
                <w:b/>
                <w:szCs w:val="24"/>
              </w:rPr>
              <w:t>SPRAWDZANY ELEMENT</w:t>
            </w:r>
          </w:p>
        </w:tc>
        <w:tc>
          <w:tcPr>
            <w:tcW w:w="952" w:type="dxa"/>
          </w:tcPr>
          <w:p w:rsidR="00575352" w:rsidRPr="00866FDF" w:rsidRDefault="003C14F0" w:rsidP="00311221">
            <w:pPr>
              <w:jc w:val="center"/>
              <w:rPr>
                <w:rFonts w:cstheme="minorHAnsi"/>
                <w:b/>
                <w:szCs w:val="24"/>
              </w:rPr>
            </w:pPr>
            <w:r w:rsidRPr="00866FDF">
              <w:rPr>
                <w:rFonts w:cstheme="minorHAnsi"/>
                <w:b/>
                <w:szCs w:val="24"/>
              </w:rPr>
              <w:t>OCENA TAK / NIE</w:t>
            </w:r>
          </w:p>
        </w:tc>
        <w:tc>
          <w:tcPr>
            <w:tcW w:w="1599" w:type="dxa"/>
          </w:tcPr>
          <w:p w:rsidR="00575352" w:rsidRPr="00866FDF" w:rsidRDefault="003C14F0" w:rsidP="002A18EF">
            <w:pPr>
              <w:rPr>
                <w:rFonts w:cstheme="minorHAnsi"/>
                <w:b/>
                <w:szCs w:val="24"/>
              </w:rPr>
            </w:pPr>
            <w:r w:rsidRPr="00866FDF">
              <w:rPr>
                <w:rFonts w:cstheme="minorHAnsi"/>
                <w:b/>
                <w:szCs w:val="24"/>
              </w:rPr>
              <w:t>DZIAŁĄNIA KORYGUJĄCE (</w:t>
            </w:r>
            <w:r w:rsidR="002A18EF" w:rsidRPr="00866FDF">
              <w:rPr>
                <w:rFonts w:cstheme="minorHAnsi"/>
                <w:b/>
                <w:szCs w:val="24"/>
              </w:rPr>
              <w:t xml:space="preserve">odp. </w:t>
            </w:r>
            <w:r w:rsidRPr="00866FDF">
              <w:rPr>
                <w:rFonts w:cstheme="minorHAnsi"/>
                <w:b/>
                <w:szCs w:val="24"/>
              </w:rPr>
              <w:t>NIE)</w:t>
            </w:r>
          </w:p>
        </w:tc>
        <w:tc>
          <w:tcPr>
            <w:tcW w:w="2121" w:type="dxa"/>
          </w:tcPr>
          <w:p w:rsidR="00575352" w:rsidRPr="00866FDF" w:rsidRDefault="003C14F0" w:rsidP="003C14F0">
            <w:pPr>
              <w:jc w:val="center"/>
              <w:rPr>
                <w:rFonts w:cstheme="minorHAnsi"/>
                <w:b/>
                <w:szCs w:val="24"/>
              </w:rPr>
            </w:pPr>
            <w:r w:rsidRPr="00866FDF">
              <w:rPr>
                <w:rFonts w:cstheme="minorHAnsi"/>
                <w:b/>
                <w:szCs w:val="24"/>
              </w:rPr>
              <w:t>OSOBA ODP</w:t>
            </w:r>
            <w:r w:rsidR="00F1689A" w:rsidRPr="00866FDF">
              <w:rPr>
                <w:rFonts w:cstheme="minorHAnsi"/>
                <w:b/>
                <w:szCs w:val="24"/>
              </w:rPr>
              <w:t>OWIDZIALNA ZA WYKONA</w:t>
            </w:r>
            <w:r w:rsidRPr="00866FDF">
              <w:rPr>
                <w:rFonts w:cstheme="minorHAnsi"/>
                <w:b/>
                <w:szCs w:val="24"/>
              </w:rPr>
              <w:t>NIE DZIAŁAŃ</w:t>
            </w:r>
          </w:p>
        </w:tc>
      </w:tr>
      <w:tr w:rsidR="00575352" w:rsidRPr="008212DA" w:rsidTr="00AD482B">
        <w:trPr>
          <w:trHeight w:val="835"/>
        </w:trPr>
        <w:tc>
          <w:tcPr>
            <w:tcW w:w="635" w:type="dxa"/>
          </w:tcPr>
          <w:p w:rsidR="00575352" w:rsidRPr="008212DA" w:rsidRDefault="00575352" w:rsidP="00AD482B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55" w:type="dxa"/>
          </w:tcPr>
          <w:p w:rsidR="00575352" w:rsidRPr="008212DA" w:rsidRDefault="00965E7F" w:rsidP="007026C3">
            <w:pPr>
              <w:rPr>
                <w:rFonts w:cstheme="minorHAnsi"/>
                <w:sz w:val="20"/>
                <w:szCs w:val="20"/>
              </w:rPr>
            </w:pPr>
            <w:r w:rsidRPr="008212DA">
              <w:rPr>
                <w:rFonts w:cstheme="minorHAnsi"/>
                <w:sz w:val="20"/>
                <w:szCs w:val="20"/>
              </w:rPr>
              <w:t>CZY REGAŁY SĄ STABILNE</w:t>
            </w:r>
            <w:r w:rsidR="00162BF8" w:rsidRPr="008212DA">
              <w:rPr>
                <w:rFonts w:cstheme="minorHAnsi"/>
                <w:sz w:val="20"/>
                <w:szCs w:val="20"/>
              </w:rPr>
              <w:t xml:space="preserve"> (NIE CHWIEJA SIE, NIE SĄ NACHYLONE)</w:t>
            </w:r>
            <w:r w:rsidR="00F1689A" w:rsidRPr="008212DA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952" w:type="dxa"/>
          </w:tcPr>
          <w:p w:rsidR="00575352" w:rsidRPr="008212DA" w:rsidRDefault="00575352" w:rsidP="003112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99" w:type="dxa"/>
          </w:tcPr>
          <w:p w:rsidR="00575352" w:rsidRPr="008212DA" w:rsidRDefault="00575352" w:rsidP="003112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1" w:type="dxa"/>
          </w:tcPr>
          <w:p w:rsidR="00575352" w:rsidRPr="008212DA" w:rsidRDefault="00575352" w:rsidP="003112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75352" w:rsidRPr="008212DA" w:rsidTr="00AD482B">
        <w:trPr>
          <w:trHeight w:val="847"/>
        </w:trPr>
        <w:tc>
          <w:tcPr>
            <w:tcW w:w="635" w:type="dxa"/>
          </w:tcPr>
          <w:p w:rsidR="00575352" w:rsidRPr="008212DA" w:rsidRDefault="00575352" w:rsidP="00AD482B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55" w:type="dxa"/>
          </w:tcPr>
          <w:p w:rsidR="00575352" w:rsidRPr="008212DA" w:rsidRDefault="00AD482B" w:rsidP="007026C3">
            <w:pPr>
              <w:rPr>
                <w:rFonts w:cstheme="minorHAnsi"/>
                <w:sz w:val="20"/>
                <w:szCs w:val="20"/>
              </w:rPr>
            </w:pPr>
            <w:r w:rsidRPr="008212DA">
              <w:rPr>
                <w:rFonts w:cstheme="minorHAnsi"/>
                <w:sz w:val="20"/>
                <w:szCs w:val="20"/>
              </w:rPr>
              <w:t>CZY REGAŁY POSIADAJĄ ŚLADY USZKODZEŃ, PĘKNIĘCIA, RYSY?</w:t>
            </w:r>
          </w:p>
        </w:tc>
        <w:tc>
          <w:tcPr>
            <w:tcW w:w="952" w:type="dxa"/>
          </w:tcPr>
          <w:p w:rsidR="00575352" w:rsidRPr="008212DA" w:rsidRDefault="00575352" w:rsidP="0031122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9" w:type="dxa"/>
          </w:tcPr>
          <w:p w:rsidR="00575352" w:rsidRPr="008212DA" w:rsidRDefault="00575352" w:rsidP="0031122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:rsidR="00575352" w:rsidRPr="008212DA" w:rsidRDefault="00575352" w:rsidP="0031122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75352" w:rsidRPr="008212DA" w:rsidTr="00AD482B">
        <w:trPr>
          <w:trHeight w:val="831"/>
        </w:trPr>
        <w:tc>
          <w:tcPr>
            <w:tcW w:w="635" w:type="dxa"/>
          </w:tcPr>
          <w:p w:rsidR="00575352" w:rsidRPr="008212DA" w:rsidRDefault="00575352" w:rsidP="00AD482B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55" w:type="dxa"/>
          </w:tcPr>
          <w:p w:rsidR="00575352" w:rsidRPr="008212DA" w:rsidRDefault="00772562" w:rsidP="007026C3">
            <w:pPr>
              <w:rPr>
                <w:rFonts w:cstheme="minorHAnsi"/>
                <w:sz w:val="20"/>
                <w:szCs w:val="20"/>
              </w:rPr>
            </w:pPr>
            <w:r w:rsidRPr="008212DA">
              <w:rPr>
                <w:rFonts w:cstheme="minorHAnsi"/>
                <w:sz w:val="20"/>
                <w:szCs w:val="20"/>
              </w:rPr>
              <w:t>CZY ELEMENTY KONSTRUKCJI REGAŁÓW SĄ WOLNE OD ODKSZTAŁCEŃ, DEFORMACJI?</w:t>
            </w:r>
          </w:p>
        </w:tc>
        <w:tc>
          <w:tcPr>
            <w:tcW w:w="952" w:type="dxa"/>
          </w:tcPr>
          <w:p w:rsidR="00575352" w:rsidRPr="008212DA" w:rsidRDefault="00575352" w:rsidP="0031122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9" w:type="dxa"/>
          </w:tcPr>
          <w:p w:rsidR="00575352" w:rsidRPr="008212DA" w:rsidRDefault="00575352" w:rsidP="0031122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:rsidR="00575352" w:rsidRPr="008212DA" w:rsidRDefault="00575352" w:rsidP="0031122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75352" w:rsidRPr="008212DA" w:rsidTr="00AD482B">
        <w:trPr>
          <w:trHeight w:val="843"/>
        </w:trPr>
        <w:tc>
          <w:tcPr>
            <w:tcW w:w="635" w:type="dxa"/>
          </w:tcPr>
          <w:p w:rsidR="00575352" w:rsidRPr="008212DA" w:rsidRDefault="00575352" w:rsidP="00AD482B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55" w:type="dxa"/>
          </w:tcPr>
          <w:p w:rsidR="00575352" w:rsidRPr="008212DA" w:rsidRDefault="00772562" w:rsidP="007026C3">
            <w:pPr>
              <w:rPr>
                <w:rFonts w:cstheme="minorHAnsi"/>
                <w:sz w:val="20"/>
                <w:szCs w:val="20"/>
              </w:rPr>
            </w:pPr>
            <w:r w:rsidRPr="008212DA">
              <w:rPr>
                <w:rFonts w:cstheme="minorHAnsi"/>
                <w:sz w:val="20"/>
                <w:szCs w:val="20"/>
              </w:rPr>
              <w:t>CZY ELEMENTY REGAŁÓW SĄ SKRĘCONE, ELEMENTY TJ. ŚRUBY, WKRĘTY I BOLCE SĄ NA MIEJSCU</w:t>
            </w:r>
            <w:r w:rsidR="00F1689A" w:rsidRPr="008212DA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952" w:type="dxa"/>
          </w:tcPr>
          <w:p w:rsidR="00575352" w:rsidRPr="008212DA" w:rsidRDefault="00575352" w:rsidP="0031122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9" w:type="dxa"/>
          </w:tcPr>
          <w:p w:rsidR="00575352" w:rsidRPr="008212DA" w:rsidRDefault="00575352" w:rsidP="0031122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:rsidR="00575352" w:rsidRPr="008212DA" w:rsidRDefault="00575352" w:rsidP="0031122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75352" w:rsidRPr="008212DA" w:rsidTr="00AD482B">
        <w:trPr>
          <w:trHeight w:val="841"/>
        </w:trPr>
        <w:tc>
          <w:tcPr>
            <w:tcW w:w="635" w:type="dxa"/>
          </w:tcPr>
          <w:p w:rsidR="00575352" w:rsidRPr="008212DA" w:rsidRDefault="00575352" w:rsidP="00AD482B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55" w:type="dxa"/>
          </w:tcPr>
          <w:p w:rsidR="00575352" w:rsidRPr="008212DA" w:rsidRDefault="00F1689A" w:rsidP="007026C3">
            <w:pPr>
              <w:rPr>
                <w:rFonts w:cstheme="minorHAnsi"/>
                <w:sz w:val="20"/>
                <w:szCs w:val="20"/>
              </w:rPr>
            </w:pPr>
            <w:r w:rsidRPr="008212DA">
              <w:rPr>
                <w:rFonts w:cstheme="minorHAnsi"/>
                <w:sz w:val="20"/>
                <w:szCs w:val="20"/>
              </w:rPr>
              <w:t>CZY REGAŁY POSIADAJĄ UBYTKI, ODPRYSKI FARBY?</w:t>
            </w:r>
          </w:p>
        </w:tc>
        <w:tc>
          <w:tcPr>
            <w:tcW w:w="952" w:type="dxa"/>
          </w:tcPr>
          <w:p w:rsidR="00575352" w:rsidRPr="008212DA" w:rsidRDefault="00575352" w:rsidP="0031122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9" w:type="dxa"/>
          </w:tcPr>
          <w:p w:rsidR="00575352" w:rsidRPr="008212DA" w:rsidRDefault="00575352" w:rsidP="0031122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:rsidR="00575352" w:rsidRPr="008212DA" w:rsidRDefault="00575352" w:rsidP="0031122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75352" w:rsidRPr="008212DA" w:rsidTr="00AD482B">
        <w:trPr>
          <w:trHeight w:val="853"/>
        </w:trPr>
        <w:tc>
          <w:tcPr>
            <w:tcW w:w="635" w:type="dxa"/>
          </w:tcPr>
          <w:p w:rsidR="00575352" w:rsidRPr="008212DA" w:rsidRDefault="00575352" w:rsidP="00AD482B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55" w:type="dxa"/>
          </w:tcPr>
          <w:p w:rsidR="00575352" w:rsidRPr="008212DA" w:rsidRDefault="00F1689A" w:rsidP="007026C3">
            <w:pPr>
              <w:rPr>
                <w:rFonts w:cstheme="minorHAnsi"/>
                <w:sz w:val="20"/>
                <w:szCs w:val="20"/>
              </w:rPr>
            </w:pPr>
            <w:r w:rsidRPr="008212DA">
              <w:rPr>
                <w:rFonts w:cstheme="minorHAnsi"/>
                <w:sz w:val="20"/>
                <w:szCs w:val="20"/>
              </w:rPr>
              <w:t>CZY REGAŁY SĄ DOBRZE UMOCOWANE DO PODSTAWY PODŁOŻA?</w:t>
            </w:r>
          </w:p>
        </w:tc>
        <w:tc>
          <w:tcPr>
            <w:tcW w:w="952" w:type="dxa"/>
          </w:tcPr>
          <w:p w:rsidR="00575352" w:rsidRPr="008212DA" w:rsidRDefault="00575352" w:rsidP="0031122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9" w:type="dxa"/>
          </w:tcPr>
          <w:p w:rsidR="00575352" w:rsidRPr="008212DA" w:rsidRDefault="00575352" w:rsidP="0031122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:rsidR="00575352" w:rsidRPr="008212DA" w:rsidRDefault="00575352" w:rsidP="0031122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75352" w:rsidRPr="008212DA" w:rsidTr="00AD482B">
        <w:trPr>
          <w:trHeight w:val="1106"/>
        </w:trPr>
        <w:tc>
          <w:tcPr>
            <w:tcW w:w="635" w:type="dxa"/>
          </w:tcPr>
          <w:p w:rsidR="00575352" w:rsidRPr="008212DA" w:rsidRDefault="00575352" w:rsidP="00AD482B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55" w:type="dxa"/>
          </w:tcPr>
          <w:p w:rsidR="00575352" w:rsidRPr="008212DA" w:rsidRDefault="007026C3" w:rsidP="007026C3">
            <w:pPr>
              <w:rPr>
                <w:rFonts w:cstheme="minorHAnsi"/>
                <w:sz w:val="20"/>
                <w:szCs w:val="20"/>
              </w:rPr>
            </w:pPr>
            <w:r w:rsidRPr="008212DA">
              <w:rPr>
                <w:rFonts w:cstheme="minorHAnsi"/>
                <w:sz w:val="20"/>
                <w:szCs w:val="20"/>
              </w:rPr>
              <w:t>CZY NA REGAŁACH ZNAJDUJĄ SIĘ OZNACZENIA OKREŚLAJĄCE ICH DOPUSZCZALNE OBCIĄŻENIE?</w:t>
            </w:r>
          </w:p>
        </w:tc>
        <w:tc>
          <w:tcPr>
            <w:tcW w:w="952" w:type="dxa"/>
          </w:tcPr>
          <w:p w:rsidR="00575352" w:rsidRPr="008212DA" w:rsidRDefault="00575352" w:rsidP="0031122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9" w:type="dxa"/>
          </w:tcPr>
          <w:p w:rsidR="00575352" w:rsidRPr="008212DA" w:rsidRDefault="00575352" w:rsidP="0031122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:rsidR="00575352" w:rsidRPr="008212DA" w:rsidRDefault="00575352" w:rsidP="0031122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575352" w:rsidRPr="008212DA" w:rsidRDefault="00575352" w:rsidP="00311221">
      <w:pPr>
        <w:jc w:val="center"/>
        <w:rPr>
          <w:rFonts w:cstheme="minorHAnsi"/>
          <w:sz w:val="20"/>
          <w:szCs w:val="20"/>
        </w:rPr>
      </w:pPr>
    </w:p>
    <w:p w:rsidR="00C07322" w:rsidRPr="008212DA" w:rsidRDefault="00C07322" w:rsidP="00C07322">
      <w:pPr>
        <w:rPr>
          <w:rFonts w:cstheme="minorHAnsi"/>
          <w:b/>
          <w:sz w:val="20"/>
          <w:szCs w:val="20"/>
        </w:rPr>
      </w:pPr>
      <w:r w:rsidRPr="008212DA">
        <w:rPr>
          <w:rFonts w:cstheme="minorHAnsi"/>
          <w:b/>
          <w:sz w:val="20"/>
          <w:szCs w:val="20"/>
        </w:rPr>
        <w:t>MIEJSCE WYSTĘPOWANIA NIEPRAWIDŁOWOŚCI NALEŻY SAZNACZYĆ NA PONIŻSZYM SCHEMACIE:</w:t>
      </w:r>
    </w:p>
    <w:tbl>
      <w:tblPr>
        <w:tblStyle w:val="Tabela-Siatka"/>
        <w:tblpPr w:leftFromText="141" w:rightFromText="141" w:vertAnchor="page" w:horzAnchor="page" w:tblpX="6121" w:tblpY="114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2"/>
        <w:gridCol w:w="4024"/>
      </w:tblGrid>
      <w:tr w:rsidR="008A662E" w:rsidRPr="008212DA" w:rsidTr="003B379B">
        <w:trPr>
          <w:trHeight w:val="242"/>
        </w:trPr>
        <w:tc>
          <w:tcPr>
            <w:tcW w:w="512" w:type="dxa"/>
          </w:tcPr>
          <w:p w:rsidR="008A662E" w:rsidRPr="008212DA" w:rsidRDefault="000536BA" w:rsidP="008A662E">
            <w:pPr>
              <w:rPr>
                <w:rFonts w:cstheme="minorHAnsi"/>
                <w:b/>
                <w:sz w:val="20"/>
                <w:szCs w:val="20"/>
              </w:rPr>
            </w:pPr>
            <w:r w:rsidRPr="008212DA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024" w:type="dxa"/>
          </w:tcPr>
          <w:p w:rsidR="008A662E" w:rsidRPr="008212DA" w:rsidRDefault="008A662E" w:rsidP="008A662E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8212DA">
              <w:rPr>
                <w:rFonts w:cstheme="minorHAnsi"/>
                <w:b/>
                <w:sz w:val="20"/>
                <w:szCs w:val="20"/>
                <w:lang w:val="pl-PL"/>
              </w:rPr>
              <w:t>Łączenie elementów regałów</w:t>
            </w:r>
          </w:p>
        </w:tc>
      </w:tr>
      <w:tr w:rsidR="008A662E" w:rsidRPr="008212DA" w:rsidTr="003B379B">
        <w:trPr>
          <w:trHeight w:val="77"/>
        </w:trPr>
        <w:tc>
          <w:tcPr>
            <w:tcW w:w="512" w:type="dxa"/>
          </w:tcPr>
          <w:p w:rsidR="008A662E" w:rsidRPr="008212DA" w:rsidRDefault="008A662E" w:rsidP="008A662E">
            <w:pPr>
              <w:rPr>
                <w:rFonts w:cstheme="minorHAnsi"/>
                <w:b/>
                <w:sz w:val="20"/>
                <w:szCs w:val="20"/>
              </w:rPr>
            </w:pPr>
            <w:r w:rsidRPr="008212DA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024" w:type="dxa"/>
          </w:tcPr>
          <w:p w:rsidR="008A662E" w:rsidRPr="008212DA" w:rsidRDefault="008A662E" w:rsidP="008A662E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8212DA">
              <w:rPr>
                <w:rFonts w:cstheme="minorHAnsi"/>
                <w:b/>
                <w:sz w:val="20"/>
                <w:szCs w:val="20"/>
                <w:lang w:val="pl-PL"/>
              </w:rPr>
              <w:t>Mocowanie regałów do podłoża</w:t>
            </w:r>
          </w:p>
        </w:tc>
      </w:tr>
      <w:tr w:rsidR="008A662E" w:rsidRPr="008212DA" w:rsidTr="003B379B">
        <w:trPr>
          <w:trHeight w:val="242"/>
        </w:trPr>
        <w:tc>
          <w:tcPr>
            <w:tcW w:w="512" w:type="dxa"/>
          </w:tcPr>
          <w:p w:rsidR="008A662E" w:rsidRPr="008212DA" w:rsidRDefault="008A662E" w:rsidP="008A662E">
            <w:pPr>
              <w:rPr>
                <w:rFonts w:cstheme="minorHAnsi"/>
                <w:b/>
                <w:sz w:val="20"/>
                <w:szCs w:val="20"/>
              </w:rPr>
            </w:pPr>
            <w:r w:rsidRPr="008212DA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024" w:type="dxa"/>
          </w:tcPr>
          <w:p w:rsidR="008A662E" w:rsidRPr="008212DA" w:rsidRDefault="000536BA" w:rsidP="008A662E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8212DA">
              <w:rPr>
                <w:rFonts w:cstheme="minorHAnsi"/>
                <w:b/>
                <w:sz w:val="20"/>
                <w:szCs w:val="20"/>
                <w:lang w:val="pl-PL"/>
              </w:rPr>
              <w:t>Półka regału</w:t>
            </w:r>
          </w:p>
        </w:tc>
      </w:tr>
      <w:tr w:rsidR="008A662E" w:rsidRPr="008212DA" w:rsidTr="003B379B">
        <w:trPr>
          <w:trHeight w:val="242"/>
        </w:trPr>
        <w:tc>
          <w:tcPr>
            <w:tcW w:w="512" w:type="dxa"/>
          </w:tcPr>
          <w:p w:rsidR="008A662E" w:rsidRPr="008212DA" w:rsidRDefault="008A662E" w:rsidP="008A662E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8212DA">
              <w:rPr>
                <w:rFonts w:cstheme="minorHAnsi"/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4024" w:type="dxa"/>
          </w:tcPr>
          <w:p w:rsidR="008A662E" w:rsidRPr="008212DA" w:rsidRDefault="000536BA" w:rsidP="008A662E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8212DA">
              <w:rPr>
                <w:rFonts w:cstheme="minorHAnsi"/>
                <w:b/>
                <w:sz w:val="20"/>
                <w:szCs w:val="20"/>
                <w:lang w:val="pl-PL"/>
              </w:rPr>
              <w:t>Słupy nośne</w:t>
            </w:r>
          </w:p>
        </w:tc>
      </w:tr>
    </w:tbl>
    <w:p w:rsidR="00C07322" w:rsidRPr="008212DA" w:rsidRDefault="00F34478" w:rsidP="00C07322">
      <w:pPr>
        <w:rPr>
          <w:rFonts w:cstheme="minorHAnsi"/>
          <w:b/>
          <w:sz w:val="20"/>
          <w:szCs w:val="20"/>
          <w:lang w:val="pl-PL"/>
        </w:rPr>
      </w:pPr>
      <w:r w:rsidRPr="008212DA">
        <w:rPr>
          <w:rFonts w:cstheme="minorHAnsi"/>
          <w:b/>
          <w:noProof/>
          <w:sz w:val="20"/>
          <w:szCs w:val="20"/>
          <w:lang w:val="pl-PL" w:eastAsia="pl-PL"/>
        </w:rPr>
        <w:drawing>
          <wp:inline distT="0" distB="0" distL="0" distR="0">
            <wp:extent cx="2784489" cy="2667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89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7322" w:rsidRPr="008212DA" w:rsidSect="008212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A7C" w:rsidRDefault="00B25A7C" w:rsidP="00FA243A">
      <w:pPr>
        <w:spacing w:after="0" w:line="240" w:lineRule="auto"/>
      </w:pPr>
      <w:r>
        <w:separator/>
      </w:r>
    </w:p>
  </w:endnote>
  <w:endnote w:type="continuationSeparator" w:id="1">
    <w:p w:rsidR="00B25A7C" w:rsidRDefault="00B25A7C" w:rsidP="00FA2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43A" w:rsidRDefault="00FA243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43A" w:rsidRDefault="00FA243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43A" w:rsidRDefault="00FA24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A7C" w:rsidRDefault="00B25A7C" w:rsidP="00FA243A">
      <w:pPr>
        <w:spacing w:after="0" w:line="240" w:lineRule="auto"/>
      </w:pPr>
      <w:r>
        <w:separator/>
      </w:r>
    </w:p>
  </w:footnote>
  <w:footnote w:type="continuationSeparator" w:id="1">
    <w:p w:rsidR="00B25A7C" w:rsidRDefault="00B25A7C" w:rsidP="00FA2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43A" w:rsidRDefault="00FA243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43A" w:rsidRDefault="00FA243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43A" w:rsidRDefault="00FA243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0FEC"/>
    <w:multiLevelType w:val="hybridMultilevel"/>
    <w:tmpl w:val="932ED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90E6F"/>
    <w:rsid w:val="000536BA"/>
    <w:rsid w:val="00162BF8"/>
    <w:rsid w:val="002A18EF"/>
    <w:rsid w:val="00311221"/>
    <w:rsid w:val="003B379B"/>
    <w:rsid w:val="003C14F0"/>
    <w:rsid w:val="004B67DB"/>
    <w:rsid w:val="00575352"/>
    <w:rsid w:val="007026C3"/>
    <w:rsid w:val="00772562"/>
    <w:rsid w:val="00790E6F"/>
    <w:rsid w:val="008212DA"/>
    <w:rsid w:val="00866FDF"/>
    <w:rsid w:val="008A662E"/>
    <w:rsid w:val="00965E7F"/>
    <w:rsid w:val="00A51BAB"/>
    <w:rsid w:val="00AD482B"/>
    <w:rsid w:val="00B25A7C"/>
    <w:rsid w:val="00C07322"/>
    <w:rsid w:val="00DD0DCE"/>
    <w:rsid w:val="00DE7789"/>
    <w:rsid w:val="00E32EBE"/>
    <w:rsid w:val="00F1689A"/>
    <w:rsid w:val="00F34478"/>
    <w:rsid w:val="00FA2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E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5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51B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2D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A2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243A"/>
  </w:style>
  <w:style w:type="paragraph" w:styleId="Stopka">
    <w:name w:val="footer"/>
    <w:basedOn w:val="Normalny"/>
    <w:link w:val="StopkaZnak"/>
    <w:uiPriority w:val="99"/>
    <w:semiHidden/>
    <w:unhideWhenUsed/>
    <w:rsid w:val="00FA2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24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2019-01-26T10:11:00Z</dcterms:created>
  <dcterms:modified xsi:type="dcterms:W3CDTF">2019-01-26T10:12:00Z</dcterms:modified>
</cp:coreProperties>
</file>