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59D4" w:rsidRPr="001973DC" w:rsidRDefault="0061510A" w:rsidP="0061510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973DC">
        <w:rPr>
          <w:rFonts w:ascii="Times New Roman" w:hAnsi="Times New Roman" w:cs="Times New Roman"/>
          <w:b/>
          <w:sz w:val="32"/>
          <w:szCs w:val="32"/>
        </w:rPr>
        <w:t>INSTRUKCJA BHP PRZY OBSŁUDZE SZAF CHŁODNICZYCH</w:t>
      </w:r>
    </w:p>
    <w:p w:rsidR="0061510A" w:rsidRPr="001973DC" w:rsidRDefault="0061510A" w:rsidP="0061510A">
      <w:pPr>
        <w:jc w:val="center"/>
        <w:rPr>
          <w:rFonts w:ascii="Times New Roman" w:hAnsi="Times New Roman" w:cs="Times New Roman"/>
          <w:b/>
        </w:rPr>
      </w:pPr>
    </w:p>
    <w:p w:rsidR="0061510A" w:rsidRPr="001973DC" w:rsidRDefault="0061510A" w:rsidP="0061510A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1973DC">
        <w:rPr>
          <w:rFonts w:ascii="Times New Roman" w:hAnsi="Times New Roman" w:cs="Times New Roman"/>
          <w:b/>
        </w:rPr>
        <w:t>UWAGI OGÓLNE</w:t>
      </w:r>
    </w:p>
    <w:p w:rsidR="00E87044" w:rsidRPr="001973DC" w:rsidRDefault="00E87044" w:rsidP="00E87044">
      <w:pPr>
        <w:rPr>
          <w:rFonts w:ascii="Times New Roman" w:hAnsi="Times New Roman" w:cs="Times New Roman"/>
          <w:snapToGrid w:val="0"/>
          <w:color w:val="000000"/>
        </w:rPr>
      </w:pPr>
      <w:r w:rsidRPr="001973DC">
        <w:rPr>
          <w:rFonts w:ascii="Times New Roman" w:hAnsi="Times New Roman" w:cs="Times New Roman"/>
          <w:snapToGrid w:val="0"/>
          <w:color w:val="000000"/>
        </w:rPr>
        <w:t xml:space="preserve">Przed przystąpieniem do obsługi szaf chłodniczych pracownik powinien: </w:t>
      </w:r>
    </w:p>
    <w:p w:rsidR="00E87044" w:rsidRPr="001973DC" w:rsidRDefault="00E87044" w:rsidP="00E87044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napToGrid w:val="0"/>
          <w:color w:val="000000"/>
        </w:rPr>
      </w:pPr>
      <w:r w:rsidRPr="001973DC">
        <w:rPr>
          <w:rFonts w:ascii="Times New Roman" w:hAnsi="Times New Roman" w:cs="Times New Roman"/>
          <w:snapToGrid w:val="0"/>
          <w:color w:val="000000"/>
        </w:rPr>
        <w:t>Posiadać aktualne przeszkolenie w zakresie bhp.</w:t>
      </w:r>
    </w:p>
    <w:p w:rsidR="00E87044" w:rsidRPr="001973DC" w:rsidRDefault="00E87044" w:rsidP="00E87044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napToGrid w:val="0"/>
          <w:color w:val="000000"/>
        </w:rPr>
      </w:pPr>
      <w:r w:rsidRPr="001973DC">
        <w:rPr>
          <w:rFonts w:ascii="Times New Roman" w:hAnsi="Times New Roman" w:cs="Times New Roman"/>
        </w:rPr>
        <w:t>Zapoznać się z instrukcją obsługi danego urządzenia,</w:t>
      </w:r>
    </w:p>
    <w:p w:rsidR="00E87044" w:rsidRPr="001973DC" w:rsidRDefault="00E87044" w:rsidP="00E87044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napToGrid w:val="0"/>
          <w:color w:val="000000"/>
        </w:rPr>
      </w:pPr>
      <w:r w:rsidRPr="001973DC">
        <w:rPr>
          <w:rFonts w:ascii="Times New Roman" w:hAnsi="Times New Roman" w:cs="Times New Roman"/>
        </w:rPr>
        <w:t>Wyposażony w odzież i obuwie ochronne</w:t>
      </w:r>
    </w:p>
    <w:p w:rsidR="00DE014F" w:rsidRPr="001973DC" w:rsidRDefault="00DE014F" w:rsidP="00DE014F">
      <w:pPr>
        <w:spacing w:after="0" w:line="240" w:lineRule="auto"/>
        <w:ind w:left="502"/>
        <w:rPr>
          <w:rFonts w:ascii="Times New Roman" w:hAnsi="Times New Roman" w:cs="Times New Roman"/>
          <w:snapToGrid w:val="0"/>
          <w:color w:val="000000"/>
        </w:rPr>
      </w:pPr>
    </w:p>
    <w:p w:rsidR="00935AFE" w:rsidRPr="001973DC" w:rsidRDefault="00DE014F" w:rsidP="00935A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napToGrid w:val="0"/>
          <w:color w:val="000000"/>
        </w:rPr>
      </w:pPr>
      <w:r w:rsidRPr="001973DC">
        <w:rPr>
          <w:rFonts w:ascii="Times New Roman" w:hAnsi="Times New Roman" w:cs="Times New Roman"/>
          <w:b/>
          <w:snapToGrid w:val="0"/>
          <w:color w:val="000000"/>
        </w:rPr>
        <w:t>WARUNKI BEZPIECZNEJ PRACY</w:t>
      </w:r>
    </w:p>
    <w:p w:rsidR="00AA4341" w:rsidRPr="001973DC" w:rsidRDefault="00AA4341" w:rsidP="00AA4341">
      <w:pPr>
        <w:pStyle w:val="Akapitzlist"/>
        <w:spacing w:after="0" w:line="240" w:lineRule="auto"/>
        <w:ind w:left="360"/>
        <w:rPr>
          <w:rFonts w:ascii="Times New Roman" w:hAnsi="Times New Roman" w:cs="Times New Roman"/>
          <w:b/>
          <w:snapToGrid w:val="0"/>
          <w:color w:val="000000"/>
        </w:rPr>
      </w:pPr>
    </w:p>
    <w:p w:rsidR="00935AFE" w:rsidRPr="001973DC" w:rsidRDefault="00935AFE" w:rsidP="00935AFE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napToGrid w:val="0"/>
          <w:color w:val="000000"/>
        </w:rPr>
      </w:pPr>
      <w:r w:rsidRPr="001973DC">
        <w:rPr>
          <w:rFonts w:ascii="Times New Roman" w:hAnsi="Times New Roman" w:cs="Times New Roman"/>
          <w:snapToGrid w:val="0"/>
          <w:color w:val="000000"/>
        </w:rPr>
        <w:t>Urządzenia powinny być umieszczone w miejscu gdzie jest stała wentylacja</w:t>
      </w:r>
    </w:p>
    <w:p w:rsidR="00935AFE" w:rsidRPr="001973DC" w:rsidRDefault="00935AFE" w:rsidP="00935AFE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napToGrid w:val="0"/>
          <w:color w:val="000000"/>
        </w:rPr>
      </w:pPr>
      <w:r w:rsidRPr="001973DC">
        <w:rPr>
          <w:rFonts w:ascii="Times New Roman" w:hAnsi="Times New Roman" w:cs="Times New Roman"/>
          <w:snapToGrid w:val="0"/>
          <w:color w:val="000000"/>
        </w:rPr>
        <w:t xml:space="preserve">Urządzenia powinny być ustawione w miejscu </w:t>
      </w:r>
      <w:r w:rsidR="000A3ADD" w:rsidRPr="001973DC">
        <w:rPr>
          <w:rFonts w:ascii="Times New Roman" w:hAnsi="Times New Roman" w:cs="Times New Roman"/>
          <w:snapToGrid w:val="0"/>
          <w:color w:val="000000"/>
        </w:rPr>
        <w:t xml:space="preserve">suchym, z daleka od urządzeń grzejnych i miejsc silnie nasłonecznionych </w:t>
      </w:r>
      <w:r w:rsidR="00E475B5" w:rsidRPr="001973DC">
        <w:rPr>
          <w:rFonts w:ascii="Times New Roman" w:hAnsi="Times New Roman" w:cs="Times New Roman"/>
          <w:snapToGrid w:val="0"/>
          <w:color w:val="000000"/>
        </w:rPr>
        <w:t>(odstęp od źródła ciepła nie może być mniejszy od 2,5 m)</w:t>
      </w:r>
    </w:p>
    <w:p w:rsidR="00E475B5" w:rsidRPr="001973DC" w:rsidRDefault="00E475B5" w:rsidP="00935AFE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napToGrid w:val="0"/>
          <w:color w:val="000000"/>
        </w:rPr>
      </w:pPr>
      <w:r w:rsidRPr="001973DC">
        <w:rPr>
          <w:rFonts w:ascii="Times New Roman" w:hAnsi="Times New Roman" w:cs="Times New Roman"/>
          <w:snapToGrid w:val="0"/>
          <w:color w:val="000000"/>
        </w:rPr>
        <w:t>Szafy chłodnicze nie powinny być eksploatowane w pomieszczeniu, w którym temperatura przekracza 28’C</w:t>
      </w:r>
    </w:p>
    <w:p w:rsidR="00E475B5" w:rsidRPr="001973DC" w:rsidRDefault="00E475B5" w:rsidP="00935AFE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napToGrid w:val="0"/>
          <w:color w:val="000000"/>
        </w:rPr>
      </w:pPr>
      <w:r w:rsidRPr="001973DC">
        <w:rPr>
          <w:rFonts w:ascii="Times New Roman" w:hAnsi="Times New Roman" w:cs="Times New Roman"/>
          <w:snapToGrid w:val="0"/>
          <w:color w:val="000000"/>
        </w:rPr>
        <w:t>Szafy chłodnicze należy ustawiać w odległości co najmniej 25 cm od ściany</w:t>
      </w:r>
    </w:p>
    <w:p w:rsidR="00E475B5" w:rsidRPr="001973DC" w:rsidRDefault="00E475B5" w:rsidP="00935AFE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napToGrid w:val="0"/>
          <w:color w:val="000000"/>
        </w:rPr>
      </w:pPr>
      <w:r w:rsidRPr="001973DC">
        <w:rPr>
          <w:rFonts w:ascii="Times New Roman" w:hAnsi="Times New Roman" w:cs="Times New Roman"/>
          <w:snapToGrid w:val="0"/>
          <w:color w:val="000000"/>
        </w:rPr>
        <w:t xml:space="preserve">Przewody chłodnicze agregatu nie mogą być prowadzone </w:t>
      </w:r>
      <w:r w:rsidR="008C4811" w:rsidRPr="001973DC">
        <w:rPr>
          <w:rFonts w:ascii="Times New Roman" w:hAnsi="Times New Roman" w:cs="Times New Roman"/>
          <w:snapToGrid w:val="0"/>
          <w:color w:val="000000"/>
        </w:rPr>
        <w:t>obok</w:t>
      </w:r>
      <w:r w:rsidRPr="001973DC">
        <w:rPr>
          <w:rFonts w:ascii="Times New Roman" w:hAnsi="Times New Roman" w:cs="Times New Roman"/>
          <w:snapToGrid w:val="0"/>
          <w:color w:val="000000"/>
        </w:rPr>
        <w:t xml:space="preserve"> </w:t>
      </w:r>
      <w:r w:rsidR="008C4811" w:rsidRPr="001973DC">
        <w:rPr>
          <w:rFonts w:ascii="Times New Roman" w:hAnsi="Times New Roman" w:cs="Times New Roman"/>
          <w:snapToGrid w:val="0"/>
          <w:color w:val="000000"/>
        </w:rPr>
        <w:t xml:space="preserve">innych </w:t>
      </w:r>
      <w:r w:rsidRPr="001973DC">
        <w:rPr>
          <w:rFonts w:ascii="Times New Roman" w:hAnsi="Times New Roman" w:cs="Times New Roman"/>
          <w:snapToGrid w:val="0"/>
          <w:color w:val="000000"/>
        </w:rPr>
        <w:t>przewodów</w:t>
      </w:r>
      <w:r w:rsidR="008C4811" w:rsidRPr="001973DC">
        <w:rPr>
          <w:rFonts w:ascii="Times New Roman" w:hAnsi="Times New Roman" w:cs="Times New Roman"/>
          <w:snapToGrid w:val="0"/>
          <w:color w:val="000000"/>
        </w:rPr>
        <w:t xml:space="preserve"> centralnego ogrzewania albo urządzeń grzejnych</w:t>
      </w:r>
    </w:p>
    <w:p w:rsidR="008C4811" w:rsidRPr="001973DC" w:rsidRDefault="008C4811" w:rsidP="00935AFE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napToGrid w:val="0"/>
          <w:color w:val="000000"/>
        </w:rPr>
      </w:pPr>
      <w:r w:rsidRPr="001973DC">
        <w:rPr>
          <w:rFonts w:ascii="Times New Roman" w:hAnsi="Times New Roman" w:cs="Times New Roman"/>
          <w:snapToGrid w:val="0"/>
          <w:color w:val="000000"/>
        </w:rPr>
        <w:t>Należy umożliwić swobodny dostęp do szaf chłodniczych oraz możliwość szerokiego otwierania wszystkich drzwi</w:t>
      </w:r>
    </w:p>
    <w:p w:rsidR="00CE0D3A" w:rsidRPr="001973DC" w:rsidRDefault="00CE0D3A" w:rsidP="00182157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snapToGrid w:val="0"/>
          <w:color w:val="000000"/>
        </w:rPr>
      </w:pPr>
      <w:r w:rsidRPr="001973DC">
        <w:rPr>
          <w:rFonts w:ascii="Times New Roman" w:hAnsi="Times New Roman" w:cs="Times New Roman"/>
          <w:snapToGrid w:val="0"/>
          <w:color w:val="000000"/>
        </w:rPr>
        <w:t>Szafy chłodnicze powinny być zaopatrzone w czujnik temperatury wskazujące temperaturę schładzanego urządzenia</w:t>
      </w:r>
    </w:p>
    <w:p w:rsidR="00CE0D3A" w:rsidRPr="001973DC" w:rsidRDefault="00CE0D3A" w:rsidP="00182157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snapToGrid w:val="0"/>
          <w:color w:val="000000"/>
        </w:rPr>
      </w:pPr>
      <w:r w:rsidRPr="001973DC">
        <w:rPr>
          <w:rFonts w:ascii="Times New Roman" w:hAnsi="Times New Roman" w:cs="Times New Roman"/>
          <w:snapToGrid w:val="0"/>
          <w:color w:val="000000"/>
        </w:rPr>
        <w:t>Posadzka w obszarze urządzenia powinna być nie poślizgowa i łatwo zmywalna</w:t>
      </w:r>
    </w:p>
    <w:p w:rsidR="00935AFE" w:rsidRPr="001973DC" w:rsidRDefault="00CE0D3A" w:rsidP="00182157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snapToGrid w:val="0"/>
          <w:color w:val="000000"/>
        </w:rPr>
      </w:pPr>
      <w:r w:rsidRPr="001973DC">
        <w:rPr>
          <w:rFonts w:ascii="Times New Roman" w:hAnsi="Times New Roman" w:cs="Times New Roman"/>
          <w:snapToGrid w:val="0"/>
          <w:color w:val="000000"/>
        </w:rPr>
        <w:t xml:space="preserve"> </w:t>
      </w:r>
      <w:r w:rsidR="004A5462" w:rsidRPr="001973DC">
        <w:rPr>
          <w:rFonts w:ascii="Times New Roman" w:hAnsi="Times New Roman" w:cs="Times New Roman"/>
          <w:snapToGrid w:val="0"/>
          <w:color w:val="000000"/>
        </w:rPr>
        <w:t>Zainstalowane urządzenia klimatyzacyjne powinny działać sprawnie</w:t>
      </w:r>
    </w:p>
    <w:p w:rsidR="00C95382" w:rsidRPr="001973DC" w:rsidRDefault="00C95382" w:rsidP="00182157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snapToGrid w:val="0"/>
          <w:color w:val="000000"/>
        </w:rPr>
      </w:pPr>
      <w:r w:rsidRPr="001973DC">
        <w:rPr>
          <w:rFonts w:ascii="Times New Roman" w:hAnsi="Times New Roman" w:cs="Times New Roman"/>
          <w:snapToGrid w:val="0"/>
          <w:color w:val="000000"/>
        </w:rPr>
        <w:t xml:space="preserve">W pomieszczeniu powinna znajdować się odpowiednio wyposażona apteczka, obsługiwana przez wyznaczonych pracowników, posiadających umiejętność udzielania pierwszej pomocy </w:t>
      </w:r>
    </w:p>
    <w:p w:rsidR="00C95382" w:rsidRPr="001973DC" w:rsidRDefault="00C95382" w:rsidP="00182157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snapToGrid w:val="0"/>
          <w:color w:val="000000"/>
        </w:rPr>
      </w:pPr>
      <w:r w:rsidRPr="001973DC">
        <w:rPr>
          <w:rFonts w:ascii="Times New Roman" w:hAnsi="Times New Roman" w:cs="Times New Roman"/>
          <w:snapToGrid w:val="0"/>
          <w:color w:val="000000"/>
        </w:rPr>
        <w:t>Pracownicy powinni zapoznać się z ryzykiem zawodowym na stanowisku pracy</w:t>
      </w:r>
    </w:p>
    <w:p w:rsidR="00C95382" w:rsidRPr="001973DC" w:rsidRDefault="00C95382" w:rsidP="00C95382">
      <w:pPr>
        <w:spacing w:after="0" w:line="240" w:lineRule="auto"/>
        <w:rPr>
          <w:rFonts w:ascii="Times New Roman" w:hAnsi="Times New Roman" w:cs="Times New Roman"/>
          <w:b/>
          <w:snapToGrid w:val="0"/>
          <w:color w:val="000000"/>
        </w:rPr>
      </w:pPr>
    </w:p>
    <w:p w:rsidR="006E1244" w:rsidRPr="001973DC" w:rsidRDefault="006E1244" w:rsidP="00C95382">
      <w:pPr>
        <w:spacing w:after="0" w:line="240" w:lineRule="auto"/>
        <w:rPr>
          <w:rFonts w:ascii="Times New Roman" w:hAnsi="Times New Roman" w:cs="Times New Roman"/>
          <w:b/>
          <w:snapToGrid w:val="0"/>
          <w:color w:val="000000"/>
        </w:rPr>
      </w:pPr>
    </w:p>
    <w:p w:rsidR="00E87044" w:rsidRPr="001973DC" w:rsidRDefault="00175A60" w:rsidP="00175A6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1973DC">
        <w:rPr>
          <w:rFonts w:ascii="Times New Roman" w:hAnsi="Times New Roman" w:cs="Times New Roman"/>
          <w:b/>
        </w:rPr>
        <w:t>CZYNNOŚCI PRZED ROZPOCZĘCIEM PRACY</w:t>
      </w:r>
    </w:p>
    <w:p w:rsidR="00175A60" w:rsidRPr="001973DC" w:rsidRDefault="00175A60" w:rsidP="00175A60">
      <w:pPr>
        <w:rPr>
          <w:rFonts w:ascii="Times New Roman" w:hAnsi="Times New Roman" w:cs="Times New Roman"/>
          <w:b/>
        </w:rPr>
      </w:pPr>
      <w:r w:rsidRPr="001973DC">
        <w:rPr>
          <w:rFonts w:ascii="Times New Roman" w:hAnsi="Times New Roman" w:cs="Times New Roman"/>
          <w:b/>
        </w:rPr>
        <w:t>Przed rozpoczęciem pracy pracownik powinien:</w:t>
      </w:r>
    </w:p>
    <w:p w:rsidR="00474039" w:rsidRPr="001973DC" w:rsidRDefault="00474039" w:rsidP="00474039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1973DC">
        <w:rPr>
          <w:rFonts w:ascii="Times New Roman" w:hAnsi="Times New Roman" w:cs="Times New Roman"/>
        </w:rPr>
        <w:t>Przebrać się w wymaganą odzież roboczą</w:t>
      </w:r>
    </w:p>
    <w:p w:rsidR="00474039" w:rsidRPr="001973DC" w:rsidRDefault="006E1244" w:rsidP="00474039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1973DC">
        <w:rPr>
          <w:rFonts w:ascii="Times New Roman" w:hAnsi="Times New Roman" w:cs="Times New Roman"/>
        </w:rPr>
        <w:t>Usunąć</w:t>
      </w:r>
      <w:r w:rsidR="00474039" w:rsidRPr="001973DC">
        <w:rPr>
          <w:rFonts w:ascii="Times New Roman" w:hAnsi="Times New Roman" w:cs="Times New Roman"/>
        </w:rPr>
        <w:t xml:space="preserve"> ze stanowiska pracy </w:t>
      </w:r>
      <w:r w:rsidRPr="001973DC">
        <w:rPr>
          <w:rFonts w:ascii="Times New Roman" w:hAnsi="Times New Roman" w:cs="Times New Roman"/>
        </w:rPr>
        <w:t>zbędne przedmioty</w:t>
      </w:r>
    </w:p>
    <w:p w:rsidR="006E1244" w:rsidRPr="001973DC" w:rsidRDefault="006E1244" w:rsidP="00474039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1973DC">
        <w:rPr>
          <w:rFonts w:ascii="Times New Roman" w:hAnsi="Times New Roman" w:cs="Times New Roman"/>
        </w:rPr>
        <w:t>Przygotować wymagane surowce i półprodukty</w:t>
      </w:r>
    </w:p>
    <w:p w:rsidR="006E1244" w:rsidRPr="001973DC" w:rsidRDefault="006E1244" w:rsidP="00474039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1973DC">
        <w:rPr>
          <w:rFonts w:ascii="Times New Roman" w:hAnsi="Times New Roman" w:cs="Times New Roman"/>
        </w:rPr>
        <w:t>Zapewnić aby podłoga wokół stanowiska była sucha i równa</w:t>
      </w:r>
    </w:p>
    <w:p w:rsidR="006E1244" w:rsidRPr="001973DC" w:rsidRDefault="006E1244" w:rsidP="006E1244">
      <w:pPr>
        <w:pStyle w:val="Akapitzlist"/>
        <w:ind w:left="1080"/>
        <w:rPr>
          <w:rFonts w:ascii="Times New Roman" w:hAnsi="Times New Roman" w:cs="Times New Roman"/>
          <w:b/>
        </w:rPr>
      </w:pPr>
    </w:p>
    <w:p w:rsidR="006E1244" w:rsidRPr="001973DC" w:rsidRDefault="006E1244" w:rsidP="006E124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1973DC">
        <w:rPr>
          <w:rFonts w:ascii="Times New Roman" w:hAnsi="Times New Roman" w:cs="Times New Roman"/>
          <w:b/>
        </w:rPr>
        <w:t>CZYNNOŚCI PODCZAS PRACY</w:t>
      </w:r>
    </w:p>
    <w:p w:rsidR="00474039" w:rsidRPr="001973DC" w:rsidRDefault="00AF1235" w:rsidP="00175A60">
      <w:pPr>
        <w:rPr>
          <w:rFonts w:ascii="Times New Roman" w:hAnsi="Times New Roman" w:cs="Times New Roman"/>
          <w:b/>
        </w:rPr>
      </w:pPr>
      <w:r w:rsidRPr="001973DC">
        <w:rPr>
          <w:rFonts w:ascii="Times New Roman" w:hAnsi="Times New Roman" w:cs="Times New Roman"/>
          <w:b/>
        </w:rPr>
        <w:t>Podczas pracy pracownik powinien:</w:t>
      </w:r>
    </w:p>
    <w:p w:rsidR="00175A60" w:rsidRPr="001973DC" w:rsidRDefault="00175A60" w:rsidP="00175A60">
      <w:pPr>
        <w:pStyle w:val="Akapitzlist"/>
        <w:numPr>
          <w:ilvl w:val="0"/>
          <w:numId w:val="5"/>
        </w:numPr>
        <w:rPr>
          <w:rFonts w:ascii="Times New Roman" w:hAnsi="Times New Roman" w:cs="Times New Roman"/>
        </w:rPr>
      </w:pPr>
      <w:r w:rsidRPr="001973DC">
        <w:rPr>
          <w:rFonts w:ascii="Times New Roman" w:hAnsi="Times New Roman" w:cs="Times New Roman"/>
        </w:rPr>
        <w:t xml:space="preserve">Czynności obsługi wykonywać ściśle </w:t>
      </w:r>
      <w:r w:rsidR="007D742A" w:rsidRPr="001973DC">
        <w:rPr>
          <w:rFonts w:ascii="Times New Roman" w:hAnsi="Times New Roman" w:cs="Times New Roman"/>
        </w:rPr>
        <w:t xml:space="preserve">według dokumentacji ruchowej danego typu </w:t>
      </w:r>
      <w:r w:rsidR="00044498" w:rsidRPr="001973DC">
        <w:rPr>
          <w:rFonts w:ascii="Times New Roman" w:hAnsi="Times New Roman" w:cs="Times New Roman"/>
        </w:rPr>
        <w:t>urządzenia</w:t>
      </w:r>
    </w:p>
    <w:p w:rsidR="00044498" w:rsidRPr="001973DC" w:rsidRDefault="00AF1235" w:rsidP="00175A60">
      <w:pPr>
        <w:pStyle w:val="Akapitzlist"/>
        <w:numPr>
          <w:ilvl w:val="0"/>
          <w:numId w:val="5"/>
        </w:numPr>
        <w:rPr>
          <w:rFonts w:ascii="Times New Roman" w:hAnsi="Times New Roman" w:cs="Times New Roman"/>
        </w:rPr>
      </w:pPr>
      <w:r w:rsidRPr="001973DC">
        <w:rPr>
          <w:rFonts w:ascii="Times New Roman" w:hAnsi="Times New Roman" w:cs="Times New Roman"/>
        </w:rPr>
        <w:t>Zachować nienaganną czystość szaf chłodniczych</w:t>
      </w:r>
    </w:p>
    <w:p w:rsidR="00AF1235" w:rsidRPr="001973DC" w:rsidRDefault="00AF1235" w:rsidP="00175A60">
      <w:pPr>
        <w:pStyle w:val="Akapitzlist"/>
        <w:numPr>
          <w:ilvl w:val="0"/>
          <w:numId w:val="5"/>
        </w:numPr>
        <w:rPr>
          <w:rFonts w:ascii="Times New Roman" w:hAnsi="Times New Roman" w:cs="Times New Roman"/>
        </w:rPr>
      </w:pPr>
      <w:r w:rsidRPr="001973DC">
        <w:rPr>
          <w:rFonts w:ascii="Times New Roman" w:hAnsi="Times New Roman" w:cs="Times New Roman"/>
        </w:rPr>
        <w:t>Produkty spożywcze rozmieszczać na półkach równomiernie, pozostawiając między nimi wolne przestrzenie aby umożliwić przepływ schłodzonego powietrza</w:t>
      </w:r>
    </w:p>
    <w:p w:rsidR="00AF1235" w:rsidRPr="001973DC" w:rsidRDefault="00AF1235" w:rsidP="00175A60">
      <w:pPr>
        <w:pStyle w:val="Akapitzlist"/>
        <w:numPr>
          <w:ilvl w:val="0"/>
          <w:numId w:val="5"/>
        </w:numPr>
        <w:rPr>
          <w:rFonts w:ascii="Times New Roman" w:hAnsi="Times New Roman" w:cs="Times New Roman"/>
        </w:rPr>
      </w:pPr>
      <w:r w:rsidRPr="001973DC">
        <w:rPr>
          <w:rFonts w:ascii="Times New Roman" w:hAnsi="Times New Roman" w:cs="Times New Roman"/>
        </w:rPr>
        <w:t>Gruntownie czyścić i myć szafy chłodnicze przynajmniej raz w tygodniu, (czynność tę wykonuje się przy niepracującym urządzeniu po całkowitym jego opróżnieniu)</w:t>
      </w:r>
    </w:p>
    <w:p w:rsidR="00AA4341" w:rsidRPr="001973DC" w:rsidRDefault="00AA4341" w:rsidP="00175A60">
      <w:pPr>
        <w:pStyle w:val="Akapitzlist"/>
        <w:numPr>
          <w:ilvl w:val="0"/>
          <w:numId w:val="5"/>
        </w:numPr>
        <w:rPr>
          <w:rFonts w:ascii="Times New Roman" w:hAnsi="Times New Roman" w:cs="Times New Roman"/>
        </w:rPr>
      </w:pPr>
      <w:r w:rsidRPr="001973DC">
        <w:rPr>
          <w:rFonts w:ascii="Times New Roman" w:hAnsi="Times New Roman" w:cs="Times New Roman"/>
        </w:rPr>
        <w:t>Zawsze dbać o higienę osobistą i schludny wygląd</w:t>
      </w:r>
    </w:p>
    <w:p w:rsidR="00FC54A1" w:rsidRPr="001973DC" w:rsidRDefault="00FC54A1" w:rsidP="00FC54A1">
      <w:pPr>
        <w:pStyle w:val="Akapitzlist"/>
        <w:rPr>
          <w:rFonts w:ascii="Times New Roman" w:hAnsi="Times New Roman" w:cs="Times New Roman"/>
        </w:rPr>
      </w:pPr>
    </w:p>
    <w:p w:rsidR="00FC54A1" w:rsidRPr="001973DC" w:rsidRDefault="00FC54A1" w:rsidP="00FC54A1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1973DC">
        <w:rPr>
          <w:rFonts w:ascii="Times New Roman" w:hAnsi="Times New Roman" w:cs="Times New Roman"/>
          <w:b/>
        </w:rPr>
        <w:lastRenderedPageBreak/>
        <w:t>CZYNNOŚCI ZABRONIONE</w:t>
      </w:r>
    </w:p>
    <w:p w:rsidR="004459B8" w:rsidRPr="001973DC" w:rsidRDefault="004459B8" w:rsidP="004459B8">
      <w:pPr>
        <w:rPr>
          <w:rFonts w:ascii="Times New Roman" w:hAnsi="Times New Roman" w:cs="Times New Roman"/>
        </w:rPr>
      </w:pPr>
      <w:r w:rsidRPr="001973DC">
        <w:rPr>
          <w:rFonts w:ascii="Times New Roman" w:hAnsi="Times New Roman" w:cs="Times New Roman"/>
        </w:rPr>
        <w:t>Pracownikowi zabrania się :</w:t>
      </w:r>
    </w:p>
    <w:p w:rsidR="004459B8" w:rsidRPr="001973DC" w:rsidRDefault="004459B8" w:rsidP="004459B8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1973DC">
        <w:rPr>
          <w:rFonts w:ascii="Times New Roman" w:hAnsi="Times New Roman" w:cs="Times New Roman"/>
        </w:rPr>
        <w:t>Wykonywanie na stanowisku roboczym innych prac niż zlecone przez bezpośredniego przełożonego</w:t>
      </w:r>
    </w:p>
    <w:p w:rsidR="004459B8" w:rsidRPr="001973DC" w:rsidRDefault="004459B8" w:rsidP="004459B8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1973DC">
        <w:rPr>
          <w:rFonts w:ascii="Times New Roman" w:hAnsi="Times New Roman" w:cs="Times New Roman"/>
        </w:rPr>
        <w:t>Bezpośredniej styczności z przetwarzanym surowcem w razie uszkodzenia naskórka lub przy stanach ropnych skóry</w:t>
      </w:r>
    </w:p>
    <w:p w:rsidR="004459B8" w:rsidRPr="001973DC" w:rsidRDefault="004459B8" w:rsidP="004459B8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1973DC">
        <w:rPr>
          <w:rFonts w:ascii="Times New Roman" w:hAnsi="Times New Roman" w:cs="Times New Roman"/>
        </w:rPr>
        <w:t>Wykonywanie pracy z długimi, polakierowanymi lub sztucznymi paznokciami u rąk,</w:t>
      </w:r>
    </w:p>
    <w:p w:rsidR="004459B8" w:rsidRPr="001973DC" w:rsidRDefault="004459B8" w:rsidP="004459B8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1973DC">
        <w:rPr>
          <w:rFonts w:ascii="Times New Roman" w:hAnsi="Times New Roman" w:cs="Times New Roman"/>
        </w:rPr>
        <w:t>Noszenia biżuterii</w:t>
      </w:r>
    </w:p>
    <w:p w:rsidR="004459B8" w:rsidRPr="001973DC" w:rsidRDefault="004459B8" w:rsidP="004459B8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1973DC">
        <w:rPr>
          <w:rFonts w:ascii="Times New Roman" w:hAnsi="Times New Roman" w:cs="Times New Roman"/>
        </w:rPr>
        <w:t>Noszenie zanieczyszczonej odzieży roboczej ochronnej</w:t>
      </w:r>
    </w:p>
    <w:p w:rsidR="004459B8" w:rsidRPr="001973DC" w:rsidRDefault="004459B8" w:rsidP="004459B8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1973DC">
        <w:rPr>
          <w:rFonts w:ascii="Times New Roman" w:hAnsi="Times New Roman" w:cs="Times New Roman"/>
        </w:rPr>
        <w:t>Spożywanie na stanowisku pracy posiłków</w:t>
      </w:r>
      <w:r w:rsidRPr="001973DC">
        <w:rPr>
          <w:rFonts w:ascii="Times New Roman" w:hAnsi="Times New Roman" w:cs="Times New Roman"/>
        </w:rPr>
        <w:fldChar w:fldCharType="begin"/>
      </w:r>
      <w:r w:rsidRPr="001973DC">
        <w:rPr>
          <w:rFonts w:ascii="Times New Roman" w:hAnsi="Times New Roman" w:cs="Times New Roman"/>
        </w:rPr>
        <w:instrText xml:space="preserve"> LISTNUM </w:instrText>
      </w:r>
      <w:r w:rsidRPr="001973DC">
        <w:rPr>
          <w:rFonts w:ascii="Times New Roman" w:hAnsi="Times New Roman" w:cs="Times New Roman"/>
        </w:rPr>
        <w:fldChar w:fldCharType="end"/>
      </w:r>
      <w:r w:rsidRPr="001973DC">
        <w:rPr>
          <w:rFonts w:ascii="Times New Roman" w:hAnsi="Times New Roman" w:cs="Times New Roman"/>
        </w:rPr>
        <w:t xml:space="preserve"> i palenia tytoniu</w:t>
      </w:r>
    </w:p>
    <w:p w:rsidR="004459B8" w:rsidRPr="001973DC" w:rsidRDefault="004459B8" w:rsidP="004459B8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1973DC">
        <w:rPr>
          <w:rFonts w:ascii="Times New Roman" w:hAnsi="Times New Roman" w:cs="Times New Roman"/>
        </w:rPr>
        <w:t>Korzystania z niesprawnych urządzeń i sprzętu</w:t>
      </w:r>
    </w:p>
    <w:p w:rsidR="004459B8" w:rsidRPr="001973DC" w:rsidRDefault="004459B8" w:rsidP="004459B8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1973DC">
        <w:rPr>
          <w:rFonts w:ascii="Times New Roman" w:hAnsi="Times New Roman" w:cs="Times New Roman"/>
        </w:rPr>
        <w:t xml:space="preserve">Dokonywania </w:t>
      </w:r>
      <w:r w:rsidR="002E0E9B" w:rsidRPr="001973DC">
        <w:rPr>
          <w:rFonts w:ascii="Times New Roman" w:hAnsi="Times New Roman" w:cs="Times New Roman"/>
        </w:rPr>
        <w:t>napraw lub konserwacji urządzenia podczas jego pracy</w:t>
      </w:r>
    </w:p>
    <w:p w:rsidR="002E0E9B" w:rsidRPr="001973DC" w:rsidRDefault="002E0E9B" w:rsidP="004459B8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1973DC">
        <w:rPr>
          <w:rFonts w:ascii="Times New Roman" w:hAnsi="Times New Roman" w:cs="Times New Roman"/>
        </w:rPr>
        <w:t>Dokonywania przeglądów i usuwanie awarii prze osoby nieupoważnione</w:t>
      </w:r>
    </w:p>
    <w:p w:rsidR="002E0E9B" w:rsidRPr="001973DC" w:rsidRDefault="002E0E9B" w:rsidP="004459B8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1973DC">
        <w:rPr>
          <w:rFonts w:ascii="Times New Roman" w:hAnsi="Times New Roman" w:cs="Times New Roman"/>
        </w:rPr>
        <w:t>Oszraniania parowników mechanicznie, poprzez skrobanie ostrymi przedmiotami</w:t>
      </w:r>
    </w:p>
    <w:p w:rsidR="002E0E9B" w:rsidRPr="001973DC" w:rsidRDefault="002E0E9B" w:rsidP="004459B8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1973DC">
        <w:rPr>
          <w:rFonts w:ascii="Times New Roman" w:hAnsi="Times New Roman" w:cs="Times New Roman"/>
        </w:rPr>
        <w:t>Mycia urządzeń środkami żrącymi, wydzielającymi zapachy</w:t>
      </w:r>
    </w:p>
    <w:p w:rsidR="002E0E9B" w:rsidRPr="001973DC" w:rsidRDefault="002E0E9B" w:rsidP="004459B8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1973DC">
        <w:rPr>
          <w:rFonts w:ascii="Times New Roman" w:hAnsi="Times New Roman" w:cs="Times New Roman"/>
        </w:rPr>
        <w:t>Przechowywanie mięsa lub wędlin solonych lub peklowanych bez specjalnego popakowania chroniącego przed korozją</w:t>
      </w:r>
    </w:p>
    <w:p w:rsidR="002E0E9B" w:rsidRPr="001973DC" w:rsidRDefault="002E0E9B" w:rsidP="002E0E9B">
      <w:pPr>
        <w:pStyle w:val="Akapitzlist"/>
        <w:rPr>
          <w:rFonts w:ascii="Times New Roman" w:hAnsi="Times New Roman" w:cs="Times New Roman"/>
        </w:rPr>
      </w:pPr>
    </w:p>
    <w:p w:rsidR="002E0E9B" w:rsidRPr="001973DC" w:rsidRDefault="002E0E9B" w:rsidP="002E0E9B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b/>
        </w:rPr>
      </w:pPr>
      <w:r w:rsidRPr="001973DC">
        <w:rPr>
          <w:rFonts w:ascii="Times New Roman" w:hAnsi="Times New Roman" w:cs="Times New Roman"/>
          <w:b/>
        </w:rPr>
        <w:t>CZYNNOŚCI PO ZAKOŃCZENIU PRACY</w:t>
      </w:r>
    </w:p>
    <w:p w:rsidR="00F11F56" w:rsidRPr="001973DC" w:rsidRDefault="00F11F56" w:rsidP="00F11F56">
      <w:pPr>
        <w:rPr>
          <w:rFonts w:ascii="Times New Roman" w:hAnsi="Times New Roman" w:cs="Times New Roman"/>
          <w:b/>
        </w:rPr>
      </w:pPr>
      <w:r w:rsidRPr="001973DC">
        <w:rPr>
          <w:rFonts w:ascii="Times New Roman" w:hAnsi="Times New Roman" w:cs="Times New Roman"/>
          <w:b/>
        </w:rPr>
        <w:t>Po zakończeniu pracy pracownik powinien:</w:t>
      </w:r>
    </w:p>
    <w:p w:rsidR="00F11F56" w:rsidRPr="001973DC" w:rsidRDefault="00F11F56" w:rsidP="00F11F56">
      <w:pPr>
        <w:pStyle w:val="Akapitzlist"/>
        <w:numPr>
          <w:ilvl w:val="0"/>
          <w:numId w:val="14"/>
        </w:numPr>
        <w:rPr>
          <w:rFonts w:ascii="Times New Roman" w:hAnsi="Times New Roman" w:cs="Times New Roman"/>
        </w:rPr>
      </w:pPr>
      <w:r w:rsidRPr="001973DC">
        <w:rPr>
          <w:rFonts w:ascii="Times New Roman" w:hAnsi="Times New Roman" w:cs="Times New Roman"/>
        </w:rPr>
        <w:t xml:space="preserve">W przypadku zakończenia procesu chłodzenia, odłączyć </w:t>
      </w:r>
      <w:r w:rsidR="00606FCC" w:rsidRPr="001973DC">
        <w:rPr>
          <w:rFonts w:ascii="Times New Roman" w:hAnsi="Times New Roman" w:cs="Times New Roman"/>
        </w:rPr>
        <w:t>urządzenie chłodnicze</w:t>
      </w:r>
      <w:r w:rsidRPr="001973DC">
        <w:rPr>
          <w:rFonts w:ascii="Times New Roman" w:hAnsi="Times New Roman" w:cs="Times New Roman"/>
        </w:rPr>
        <w:t xml:space="preserve"> od źródła napięcia</w:t>
      </w:r>
    </w:p>
    <w:p w:rsidR="00F11F56" w:rsidRPr="001973DC" w:rsidRDefault="00F11F56" w:rsidP="00F11F56">
      <w:pPr>
        <w:pStyle w:val="Akapitzlist"/>
        <w:numPr>
          <w:ilvl w:val="0"/>
          <w:numId w:val="14"/>
        </w:numPr>
        <w:rPr>
          <w:rFonts w:ascii="Times New Roman" w:hAnsi="Times New Roman" w:cs="Times New Roman"/>
        </w:rPr>
      </w:pPr>
      <w:r w:rsidRPr="001973DC">
        <w:rPr>
          <w:rFonts w:ascii="Times New Roman" w:hAnsi="Times New Roman" w:cs="Times New Roman"/>
        </w:rPr>
        <w:t>Oczyścić urządzenie i jego elementy</w:t>
      </w:r>
    </w:p>
    <w:p w:rsidR="00F11F56" w:rsidRPr="001973DC" w:rsidRDefault="00F11F56" w:rsidP="00F11F56">
      <w:pPr>
        <w:pStyle w:val="Akapitzlist"/>
        <w:numPr>
          <w:ilvl w:val="0"/>
          <w:numId w:val="14"/>
        </w:numPr>
        <w:rPr>
          <w:rFonts w:ascii="Times New Roman" w:hAnsi="Times New Roman" w:cs="Times New Roman"/>
        </w:rPr>
      </w:pPr>
      <w:r w:rsidRPr="001973DC">
        <w:rPr>
          <w:rFonts w:ascii="Times New Roman" w:hAnsi="Times New Roman" w:cs="Times New Roman"/>
        </w:rPr>
        <w:t>Oczyścić i zmyć posadzkę na stanowisku pracy</w:t>
      </w:r>
    </w:p>
    <w:p w:rsidR="00F11F56" w:rsidRPr="001973DC" w:rsidRDefault="00F11F56" w:rsidP="00F11F56">
      <w:pPr>
        <w:pStyle w:val="Akapitzlist"/>
        <w:numPr>
          <w:ilvl w:val="0"/>
          <w:numId w:val="14"/>
        </w:numPr>
        <w:rPr>
          <w:rFonts w:ascii="Times New Roman" w:hAnsi="Times New Roman" w:cs="Times New Roman"/>
        </w:rPr>
      </w:pPr>
      <w:r w:rsidRPr="001973DC">
        <w:rPr>
          <w:rFonts w:ascii="Times New Roman" w:hAnsi="Times New Roman" w:cs="Times New Roman"/>
        </w:rPr>
        <w:t>Upewnić się czy pozostawione urządzenie nie stworzy żadnych zagrożeń dla urządzenia</w:t>
      </w:r>
    </w:p>
    <w:p w:rsidR="00731C34" w:rsidRPr="001973DC" w:rsidRDefault="00731C34" w:rsidP="00731C34">
      <w:pPr>
        <w:pStyle w:val="Akapitzlist"/>
        <w:rPr>
          <w:rFonts w:ascii="Times New Roman" w:hAnsi="Times New Roman" w:cs="Times New Roman"/>
        </w:rPr>
      </w:pPr>
    </w:p>
    <w:p w:rsidR="004459B8" w:rsidRPr="001973DC" w:rsidRDefault="00731C34" w:rsidP="00731C34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b/>
        </w:rPr>
      </w:pPr>
      <w:r w:rsidRPr="001973DC">
        <w:rPr>
          <w:rFonts w:ascii="Times New Roman" w:hAnsi="Times New Roman" w:cs="Times New Roman"/>
          <w:b/>
        </w:rPr>
        <w:t>ZSADY POSTĘPOWANIA W SYTUACJACH AWARYJNYCH</w:t>
      </w:r>
    </w:p>
    <w:p w:rsidR="00414751" w:rsidRPr="001973DC" w:rsidRDefault="00414751" w:rsidP="00414751">
      <w:pPr>
        <w:pStyle w:val="Akapitzlist"/>
        <w:numPr>
          <w:ilvl w:val="0"/>
          <w:numId w:val="16"/>
        </w:numPr>
        <w:rPr>
          <w:rFonts w:ascii="Times New Roman" w:hAnsi="Times New Roman" w:cs="Times New Roman"/>
        </w:rPr>
      </w:pPr>
      <w:r w:rsidRPr="001973DC">
        <w:rPr>
          <w:rFonts w:ascii="Times New Roman" w:hAnsi="Times New Roman" w:cs="Times New Roman"/>
        </w:rPr>
        <w:t>W razie pożaru ściśle stosować się do instrukcji ppoż. , z która powinien być zapoznany każdy pracownik</w:t>
      </w:r>
    </w:p>
    <w:p w:rsidR="00414751" w:rsidRPr="001973DC" w:rsidRDefault="00414751" w:rsidP="00414751">
      <w:pPr>
        <w:pStyle w:val="Akapitzlist"/>
        <w:numPr>
          <w:ilvl w:val="0"/>
          <w:numId w:val="16"/>
        </w:numPr>
        <w:rPr>
          <w:rFonts w:ascii="Times New Roman" w:hAnsi="Times New Roman" w:cs="Times New Roman"/>
        </w:rPr>
      </w:pPr>
      <w:r w:rsidRPr="001973DC">
        <w:rPr>
          <w:rFonts w:ascii="Times New Roman" w:hAnsi="Times New Roman" w:cs="Times New Roman"/>
        </w:rPr>
        <w:t>W przypadku zauważenia nieprawidłowości w pracy urządzenia chłodniczego w postaci: ulatniania się czynnika chłodniczego, grzania się, nierównej i głośnej pracy silnika, stuków sprężarce, iskrzenia, nierównomiernego szronienia parownika, braku chłodzenia – należy bezzwłocznie wyłączyć urządzenia;</w:t>
      </w:r>
    </w:p>
    <w:p w:rsidR="00414751" w:rsidRPr="001973DC" w:rsidRDefault="00414751" w:rsidP="00414751">
      <w:pPr>
        <w:pStyle w:val="Akapitzlist"/>
        <w:numPr>
          <w:ilvl w:val="0"/>
          <w:numId w:val="16"/>
        </w:numPr>
        <w:rPr>
          <w:rFonts w:ascii="Times New Roman" w:hAnsi="Times New Roman" w:cs="Times New Roman"/>
        </w:rPr>
      </w:pPr>
      <w:r w:rsidRPr="001973DC">
        <w:rPr>
          <w:rFonts w:ascii="Times New Roman" w:hAnsi="Times New Roman" w:cs="Times New Roman"/>
        </w:rPr>
        <w:t>Na urządzenia należy wywiesić napis – „Urządzeni w naprawie – nie włączać”</w:t>
      </w:r>
    </w:p>
    <w:p w:rsidR="00414751" w:rsidRPr="001973DC" w:rsidRDefault="00414751" w:rsidP="00414751">
      <w:pPr>
        <w:pStyle w:val="Akapitzlist"/>
        <w:numPr>
          <w:ilvl w:val="0"/>
          <w:numId w:val="16"/>
        </w:numPr>
        <w:rPr>
          <w:rFonts w:ascii="Times New Roman" w:hAnsi="Times New Roman" w:cs="Times New Roman"/>
        </w:rPr>
      </w:pPr>
      <w:r w:rsidRPr="001973DC">
        <w:rPr>
          <w:rFonts w:ascii="Times New Roman" w:hAnsi="Times New Roman" w:cs="Times New Roman"/>
        </w:rPr>
        <w:t>Nieprawidłowości i awarie sprzętu zgłaszać przełożonemu</w:t>
      </w:r>
    </w:p>
    <w:p w:rsidR="00414751" w:rsidRPr="001973DC" w:rsidRDefault="00414751" w:rsidP="00414751">
      <w:pPr>
        <w:pStyle w:val="Akapitzlist"/>
        <w:rPr>
          <w:rFonts w:ascii="Times New Roman" w:hAnsi="Times New Roman" w:cs="Times New Roman"/>
        </w:rPr>
      </w:pPr>
    </w:p>
    <w:p w:rsidR="00414751" w:rsidRPr="00100EC5" w:rsidRDefault="00414751" w:rsidP="00100EC5">
      <w:pPr>
        <w:pStyle w:val="Akapitzlist"/>
        <w:numPr>
          <w:ilvl w:val="0"/>
          <w:numId w:val="19"/>
        </w:numPr>
        <w:rPr>
          <w:rFonts w:ascii="Times New Roman" w:hAnsi="Times New Roman" w:cs="Times New Roman"/>
          <w:b/>
        </w:rPr>
      </w:pPr>
      <w:r w:rsidRPr="00100EC5">
        <w:rPr>
          <w:rFonts w:ascii="Times New Roman" w:hAnsi="Times New Roman" w:cs="Times New Roman"/>
          <w:b/>
        </w:rPr>
        <w:t>UWAGI</w:t>
      </w:r>
    </w:p>
    <w:p w:rsidR="00414751" w:rsidRPr="00100EC5" w:rsidRDefault="001973DC" w:rsidP="00100EC5">
      <w:pPr>
        <w:pStyle w:val="Akapitzlist"/>
        <w:ind w:left="0"/>
        <w:rPr>
          <w:rFonts w:ascii="Times New Roman" w:hAnsi="Times New Roman" w:cs="Times New Roman"/>
        </w:rPr>
      </w:pPr>
      <w:r w:rsidRPr="00100EC5">
        <w:rPr>
          <w:rFonts w:ascii="Times New Roman" w:hAnsi="Times New Roman" w:cs="Times New Roman"/>
        </w:rPr>
        <w:t>Na podstawie art. 210 K.P. pracownik ma prawo - w razie gdy warunki pracy nie odpowiadają przepisom bhp i stwarzają bezpośrednie zagrożenie dla zdrowia lub życia pracownika lub gdy wykonywana przez niego praca grozi takim niebezpieczeństwem innym osobom - powstrzymać się od wykonywanej pracy, zawiadamiając o tym niezwłocznie przełożonego</w:t>
      </w:r>
    </w:p>
    <w:p w:rsidR="00414751" w:rsidRDefault="00414751" w:rsidP="00414751">
      <w:pPr>
        <w:pStyle w:val="Akapitzlist"/>
        <w:ind w:left="1440"/>
        <w:rPr>
          <w:rFonts w:ascii="Times New Roman" w:hAnsi="Times New Roman" w:cs="Times New Roman"/>
        </w:rPr>
      </w:pPr>
    </w:p>
    <w:p w:rsidR="001973DC" w:rsidRDefault="001973DC" w:rsidP="00414751">
      <w:pPr>
        <w:pStyle w:val="Akapitzlist"/>
        <w:ind w:left="1440"/>
        <w:rPr>
          <w:rFonts w:ascii="Times New Roman" w:hAnsi="Times New Roman" w:cs="Times New Roman"/>
        </w:rPr>
      </w:pPr>
    </w:p>
    <w:p w:rsidR="0007516D" w:rsidRPr="001973DC" w:rsidRDefault="0007516D" w:rsidP="00414751">
      <w:pPr>
        <w:pStyle w:val="Akapitzlist"/>
        <w:ind w:left="1440"/>
        <w:rPr>
          <w:rFonts w:ascii="Times New Roman" w:hAnsi="Times New Roman" w:cs="Times New Roman"/>
        </w:rPr>
      </w:pPr>
    </w:p>
    <w:p w:rsidR="001973DC" w:rsidRPr="0007516D" w:rsidRDefault="001973DC" w:rsidP="001973DC">
      <w:pPr>
        <w:autoSpaceDE w:val="0"/>
        <w:autoSpaceDN w:val="0"/>
        <w:adjustRightInd w:val="0"/>
        <w:rPr>
          <w:rFonts w:ascii="Times New Roman" w:eastAsia="SimSun" w:hAnsi="Times New Roman" w:cs="Times New Roman"/>
        </w:rPr>
      </w:pPr>
      <w:bookmarkStart w:id="0" w:name="_GoBack"/>
      <w:r w:rsidRPr="0007516D">
        <w:rPr>
          <w:rFonts w:ascii="Times New Roman" w:eastAsia="SimSun" w:hAnsi="Times New Roman" w:cs="Times New Roman"/>
        </w:rPr>
        <w:t>OPRACOWAŁ</w:t>
      </w:r>
      <w:r w:rsidRPr="0007516D">
        <w:rPr>
          <w:rFonts w:ascii="Times New Roman" w:eastAsia="SimSun" w:hAnsi="Times New Roman" w:cs="Times New Roman"/>
        </w:rPr>
        <w:tab/>
      </w:r>
      <w:r w:rsidRPr="0007516D">
        <w:rPr>
          <w:rFonts w:ascii="Times New Roman" w:eastAsia="SimSun" w:hAnsi="Times New Roman" w:cs="Times New Roman"/>
        </w:rPr>
        <w:tab/>
      </w:r>
      <w:r w:rsidRPr="0007516D">
        <w:rPr>
          <w:rFonts w:ascii="Times New Roman" w:eastAsia="SimSun" w:hAnsi="Times New Roman" w:cs="Times New Roman"/>
        </w:rPr>
        <w:tab/>
      </w:r>
      <w:r w:rsidRPr="0007516D">
        <w:rPr>
          <w:rFonts w:ascii="Times New Roman" w:eastAsia="SimSun" w:hAnsi="Times New Roman" w:cs="Times New Roman"/>
        </w:rPr>
        <w:tab/>
      </w:r>
      <w:r w:rsidRPr="0007516D">
        <w:rPr>
          <w:rFonts w:ascii="Times New Roman" w:eastAsia="SimSun" w:hAnsi="Times New Roman" w:cs="Times New Roman"/>
        </w:rPr>
        <w:tab/>
      </w:r>
      <w:r w:rsidRPr="0007516D">
        <w:rPr>
          <w:rFonts w:ascii="Times New Roman" w:eastAsia="SimSun" w:hAnsi="Times New Roman" w:cs="Times New Roman"/>
        </w:rPr>
        <w:tab/>
      </w:r>
      <w:r w:rsidRPr="0007516D">
        <w:rPr>
          <w:rFonts w:ascii="Times New Roman" w:eastAsia="SimSun" w:hAnsi="Times New Roman" w:cs="Times New Roman"/>
        </w:rPr>
        <w:tab/>
      </w:r>
      <w:r w:rsidRPr="0007516D">
        <w:rPr>
          <w:rFonts w:ascii="Times New Roman" w:eastAsia="SimSun" w:hAnsi="Times New Roman" w:cs="Times New Roman"/>
        </w:rPr>
        <w:tab/>
        <w:t>ZATWIERDZIŁ</w:t>
      </w:r>
    </w:p>
    <w:p w:rsidR="00414751" w:rsidRPr="0007516D" w:rsidRDefault="001973DC" w:rsidP="001973DC">
      <w:pPr>
        <w:autoSpaceDE w:val="0"/>
        <w:autoSpaceDN w:val="0"/>
        <w:adjustRightInd w:val="0"/>
        <w:rPr>
          <w:rFonts w:ascii="Times New Roman" w:eastAsia="SimSun" w:hAnsi="Times New Roman" w:cs="Times New Roman"/>
        </w:rPr>
      </w:pPr>
      <w:r w:rsidRPr="0007516D">
        <w:rPr>
          <w:rFonts w:ascii="Times New Roman" w:eastAsia="SimSun" w:hAnsi="Times New Roman" w:cs="Times New Roman"/>
        </w:rPr>
        <w:t xml:space="preserve">        </w:t>
      </w:r>
      <w:bookmarkEnd w:id="0"/>
    </w:p>
    <w:sectPr w:rsidR="00414751" w:rsidRPr="0007516D" w:rsidSect="00DE014F">
      <w:pgSz w:w="11906" w:h="16838"/>
      <w:pgMar w:top="1417" w:right="1417" w:bottom="1417" w:left="1417" w:header="708" w:footer="708" w:gutter="0"/>
      <w:pgBorders w:offsetFrom="page">
        <w:top w:val="thinThickThinSmallGap" w:sz="48" w:space="24" w:color="FFFF00"/>
        <w:left w:val="thinThickThinSmallGap" w:sz="48" w:space="24" w:color="FFFF00"/>
        <w:bottom w:val="thinThickThinSmallGap" w:sz="48" w:space="24" w:color="FFFF00"/>
        <w:right w:val="thinThickThinSmallGap" w:sz="48" w:space="24" w:color="FFFF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F4220"/>
    <w:multiLevelType w:val="hybridMultilevel"/>
    <w:tmpl w:val="ECFE4AEE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C1000C"/>
    <w:multiLevelType w:val="hybridMultilevel"/>
    <w:tmpl w:val="0896AE5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794570E"/>
    <w:multiLevelType w:val="hybridMultilevel"/>
    <w:tmpl w:val="CB287928"/>
    <w:lvl w:ilvl="0" w:tplc="0C30DAD6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CF7D70"/>
    <w:multiLevelType w:val="hybridMultilevel"/>
    <w:tmpl w:val="21BCB2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D568BB"/>
    <w:multiLevelType w:val="hybridMultilevel"/>
    <w:tmpl w:val="4412BA0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81381"/>
    <w:multiLevelType w:val="hybridMultilevel"/>
    <w:tmpl w:val="5E649026"/>
    <w:lvl w:ilvl="0" w:tplc="6E7E4E0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F061B9"/>
    <w:multiLevelType w:val="hybridMultilevel"/>
    <w:tmpl w:val="A356BA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2702E3"/>
    <w:multiLevelType w:val="hybridMultilevel"/>
    <w:tmpl w:val="BE4E4E04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18E128A3"/>
    <w:multiLevelType w:val="hybridMultilevel"/>
    <w:tmpl w:val="4796C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910C0F"/>
    <w:multiLevelType w:val="hybridMultilevel"/>
    <w:tmpl w:val="635C566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1D45A6"/>
    <w:multiLevelType w:val="hybridMultilevel"/>
    <w:tmpl w:val="320A1A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3D9707C"/>
    <w:multiLevelType w:val="hybridMultilevel"/>
    <w:tmpl w:val="089ED9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144C3D"/>
    <w:multiLevelType w:val="hybridMultilevel"/>
    <w:tmpl w:val="2D208654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4304302"/>
    <w:multiLevelType w:val="hybridMultilevel"/>
    <w:tmpl w:val="20469B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9D35C4"/>
    <w:multiLevelType w:val="hybridMultilevel"/>
    <w:tmpl w:val="C8E477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DE21A36"/>
    <w:multiLevelType w:val="hybridMultilevel"/>
    <w:tmpl w:val="E5081A0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DE6911"/>
    <w:multiLevelType w:val="hybridMultilevel"/>
    <w:tmpl w:val="5D8AEA78"/>
    <w:lvl w:ilvl="0" w:tplc="179ADDCC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A824389"/>
    <w:multiLevelType w:val="hybridMultilevel"/>
    <w:tmpl w:val="1DEEAB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657051"/>
    <w:multiLevelType w:val="hybridMultilevel"/>
    <w:tmpl w:val="44A6EAE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0"/>
  </w:num>
  <w:num w:numId="5">
    <w:abstractNumId w:val="9"/>
  </w:num>
  <w:num w:numId="6">
    <w:abstractNumId w:val="6"/>
  </w:num>
  <w:num w:numId="7">
    <w:abstractNumId w:val="12"/>
  </w:num>
  <w:num w:numId="8">
    <w:abstractNumId w:val="4"/>
  </w:num>
  <w:num w:numId="9">
    <w:abstractNumId w:val="11"/>
  </w:num>
  <w:num w:numId="10">
    <w:abstractNumId w:val="10"/>
  </w:num>
  <w:num w:numId="11">
    <w:abstractNumId w:val="18"/>
  </w:num>
  <w:num w:numId="12">
    <w:abstractNumId w:val="8"/>
  </w:num>
  <w:num w:numId="13">
    <w:abstractNumId w:val="16"/>
  </w:num>
  <w:num w:numId="14">
    <w:abstractNumId w:val="17"/>
  </w:num>
  <w:num w:numId="15">
    <w:abstractNumId w:val="14"/>
  </w:num>
  <w:num w:numId="16">
    <w:abstractNumId w:val="15"/>
  </w:num>
  <w:num w:numId="17">
    <w:abstractNumId w:val="1"/>
  </w:num>
  <w:num w:numId="18">
    <w:abstractNumId w:val="13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CFB"/>
    <w:rsid w:val="00044498"/>
    <w:rsid w:val="0007516D"/>
    <w:rsid w:val="000A3ADD"/>
    <w:rsid w:val="00100EC5"/>
    <w:rsid w:val="00175A60"/>
    <w:rsid w:val="001973DC"/>
    <w:rsid w:val="002327A2"/>
    <w:rsid w:val="002E0E9B"/>
    <w:rsid w:val="00414751"/>
    <w:rsid w:val="004459B8"/>
    <w:rsid w:val="00474039"/>
    <w:rsid w:val="004A5462"/>
    <w:rsid w:val="004B67DB"/>
    <w:rsid w:val="00606FCC"/>
    <w:rsid w:val="0061510A"/>
    <w:rsid w:val="0068361A"/>
    <w:rsid w:val="006E1244"/>
    <w:rsid w:val="00731C34"/>
    <w:rsid w:val="007B5FB6"/>
    <w:rsid w:val="007D742A"/>
    <w:rsid w:val="008C4811"/>
    <w:rsid w:val="008D76F3"/>
    <w:rsid w:val="00935AFE"/>
    <w:rsid w:val="009B4021"/>
    <w:rsid w:val="00AA4341"/>
    <w:rsid w:val="00AF1235"/>
    <w:rsid w:val="00BA234B"/>
    <w:rsid w:val="00C95382"/>
    <w:rsid w:val="00CE0D3A"/>
    <w:rsid w:val="00D56FA7"/>
    <w:rsid w:val="00DE014F"/>
    <w:rsid w:val="00DE7789"/>
    <w:rsid w:val="00E24CFB"/>
    <w:rsid w:val="00E374A2"/>
    <w:rsid w:val="00E475B5"/>
    <w:rsid w:val="00E87044"/>
    <w:rsid w:val="00F11F56"/>
    <w:rsid w:val="00FC5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BF1FE"/>
  <w15:chartTrackingRefBased/>
  <w15:docId w15:val="{5F896BD5-8295-4E47-B48B-3D736DF20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51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1209</TotalTime>
  <Pages>2</Pages>
  <Words>635</Words>
  <Characters>3813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Jusia</dc:creator>
  <cp:keywords/>
  <dc:description/>
  <cp:lastModifiedBy>Jusia</cp:lastModifiedBy>
  <cp:revision>26</cp:revision>
  <dcterms:created xsi:type="dcterms:W3CDTF">2016-04-06T20:32:00Z</dcterms:created>
  <dcterms:modified xsi:type="dcterms:W3CDTF">2016-04-08T10:00:00Z</dcterms:modified>
</cp:coreProperties>
</file>