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A9A" w:rsidRPr="00B77F60" w:rsidRDefault="00631A9A" w:rsidP="00EA42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pl-PL" w:eastAsia="pl-PL"/>
        </w:rPr>
      </w:pPr>
      <w:r w:rsidRPr="00B77F60">
        <w:rPr>
          <w:rFonts w:ascii="Times New Roman" w:eastAsia="Times New Roman" w:hAnsi="Times New Roman" w:cs="Times New Roman"/>
          <w:b/>
          <w:sz w:val="36"/>
          <w:szCs w:val="36"/>
          <w:lang w:val="pl-PL" w:eastAsia="pl-PL"/>
        </w:rPr>
        <w:t>INSTRUKCJA BHP</w:t>
      </w:r>
    </w:p>
    <w:p w:rsidR="00631A9A" w:rsidRPr="00B77F60" w:rsidRDefault="00631A9A" w:rsidP="00EA42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pl-PL" w:eastAsia="pl-PL"/>
        </w:rPr>
      </w:pPr>
      <w:r w:rsidRPr="00B77F60">
        <w:rPr>
          <w:rFonts w:ascii="Times New Roman" w:eastAsia="Times New Roman" w:hAnsi="Times New Roman" w:cs="Times New Roman"/>
          <w:b/>
          <w:sz w:val="36"/>
          <w:szCs w:val="36"/>
          <w:lang w:val="pl-PL" w:eastAsia="pl-PL"/>
        </w:rPr>
        <w:t>PRZY OBSŁUDZE BINDOWNICY</w:t>
      </w:r>
    </w:p>
    <w:p w:rsidR="00EA4292" w:rsidRPr="0002582E" w:rsidRDefault="00EA4292" w:rsidP="00EA42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EA4292" w:rsidRPr="0002582E" w:rsidRDefault="0002582E" w:rsidP="0002582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02582E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UWAGI OGÓLNE</w:t>
      </w:r>
    </w:p>
    <w:p w:rsidR="00631A9A" w:rsidRPr="00631A9A" w:rsidRDefault="00631A9A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Do obsługi bindownicy może przystąpić pracownik, który:</w:t>
      </w:r>
    </w:p>
    <w:p w:rsidR="00631A9A" w:rsidRPr="00631A9A" w:rsidRDefault="00631A9A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1.Posiada aktualne przeszkolenie z zakresu BHP.</w:t>
      </w:r>
    </w:p>
    <w:p w:rsidR="00631A9A" w:rsidRPr="00631A9A" w:rsidRDefault="00631A9A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2.Posiada dobry stan zdrowia potwierdzony zaświadczeniem lekarskim lekarza medycyny pracy.</w:t>
      </w:r>
    </w:p>
    <w:p w:rsidR="00631A9A" w:rsidRPr="00631A9A" w:rsidRDefault="00631A9A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3.Jest zapoznany z dokumentacją Techniczno - Ruchową lub instrukcją obsługi danego urządzenia.</w:t>
      </w:r>
    </w:p>
    <w:p w:rsidR="00631A9A" w:rsidRDefault="00631A9A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4.Uzyskał zezwolenie na pracę od przełożonego.</w:t>
      </w:r>
    </w:p>
    <w:p w:rsidR="0002582E" w:rsidRDefault="0002582E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631A9A" w:rsidRPr="0002582E" w:rsidRDefault="00B77F60" w:rsidP="00631A9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 xml:space="preserve">CZYNNOŚCI </w:t>
      </w:r>
      <w:r w:rsidR="0002582E" w:rsidRPr="0002582E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PRZED ROZPOCZĘCIEM PRACY</w:t>
      </w:r>
    </w:p>
    <w:p w:rsidR="00631A9A" w:rsidRPr="00631A9A" w:rsidRDefault="00631A9A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1.Sprawdzić stan techniczny bindownicy, a zauważone nieprawidłowości natychmiast zgłosić swojemu bezpośredniemu przełożonemu. </w:t>
      </w:r>
    </w:p>
    <w:p w:rsidR="00631A9A" w:rsidRPr="00B77F60" w:rsidRDefault="00631A9A" w:rsidP="00631A9A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2.Urządzenie powinno być usytuowane na stabilnej powierzchni.</w:t>
      </w:r>
    </w:p>
    <w:p w:rsidR="00B77F60" w:rsidRPr="00B77F60" w:rsidRDefault="00B77F60" w:rsidP="00631A9A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</w:p>
    <w:p w:rsidR="00631A9A" w:rsidRPr="00B77F60" w:rsidRDefault="00B77F60" w:rsidP="00631A9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B77F60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CZYNNOŚCI</w:t>
      </w:r>
      <w:r w:rsidR="00631A9A" w:rsidRPr="00B77F60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 xml:space="preserve"> PODCZAS PRACY:</w:t>
      </w:r>
    </w:p>
    <w:p w:rsidR="00631A9A" w:rsidRPr="00631A9A" w:rsidRDefault="00631A9A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1.Obserwować sposób pracy urządzenia. </w:t>
      </w:r>
    </w:p>
    <w:p w:rsidR="00631A9A" w:rsidRPr="00631A9A" w:rsidRDefault="00631A9A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2.Obsługiwać bindownice zgodnie z instrukcją obsługi.</w:t>
      </w:r>
    </w:p>
    <w:p w:rsidR="00631A9A" w:rsidRPr="00631A9A" w:rsidRDefault="00631A9A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3.Przestrzegać określonych w instrukcji obsługi dopuszczalnych grubości (liczby kartek) materiałów do bindowania. </w:t>
      </w:r>
    </w:p>
    <w:p w:rsidR="00631A9A" w:rsidRPr="00631A9A" w:rsidRDefault="00631A9A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4.Systematycznie opróżniać pojemnik z odpadkami po bindowanych materiałach. </w:t>
      </w:r>
    </w:p>
    <w:p w:rsidR="00631A9A" w:rsidRPr="00631A9A" w:rsidRDefault="00631A9A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5.Każdy zaistniały wypadek przy pracy natychmiast zgłaszać swojemu przełożonemu. </w:t>
      </w:r>
    </w:p>
    <w:p w:rsidR="00631A9A" w:rsidRPr="00631A9A" w:rsidRDefault="00631A9A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6.W przypadku stwierdzenia nieprawidłowości w pracy urządzenia zaprzestać jego obsługi i poinformować o tym swojego przełożonego. </w:t>
      </w:r>
    </w:p>
    <w:p w:rsidR="00631A9A" w:rsidRDefault="00631A9A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7.Zabrania się samodzielnego naprawiania urządzenia.</w:t>
      </w:r>
    </w:p>
    <w:p w:rsidR="00B77F60" w:rsidRDefault="00B77F60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631A9A" w:rsidRPr="00B77F60" w:rsidRDefault="00B77F60" w:rsidP="00631A9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B77F60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CZYNNOŚCI PO ZAKOŃCZENIU PRACY</w:t>
      </w:r>
    </w:p>
    <w:p w:rsidR="00631A9A" w:rsidRPr="00631A9A" w:rsidRDefault="00631A9A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1.Uporządkować </w:t>
      </w:r>
      <w:r w:rsidR="0002582E"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b</w:t>
      </w:r>
      <w:r w:rsidR="0002582E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indownicę</w:t>
      </w: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i stanowisko pracy. </w:t>
      </w:r>
    </w:p>
    <w:p w:rsidR="00631A9A" w:rsidRPr="00631A9A" w:rsidRDefault="00631A9A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2.Odnieść urządzenie na miejsce, w którym jest przechowywane.</w:t>
      </w:r>
    </w:p>
    <w:p w:rsidR="0002582E" w:rsidRDefault="0002582E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631A9A" w:rsidRPr="00B77F60" w:rsidRDefault="00B77F60" w:rsidP="00631A9A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UWAGA</w:t>
      </w:r>
    </w:p>
    <w:p w:rsidR="00631A9A" w:rsidRPr="00631A9A" w:rsidRDefault="00631A9A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Każdy zaistniały wypadek przy pracy należy natychmiast zgłosić swojemu bezpośredniemu przełożonemu. </w:t>
      </w:r>
    </w:p>
    <w:p w:rsidR="00631A9A" w:rsidRDefault="00631A9A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W razie zaistnienia wypadku przy pracy należy w pierwszej kolejności udzielić pomocy przedlekarskiej osobom</w:t>
      </w:r>
      <w:r w:rsidR="0002582E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</w:t>
      </w: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poszkodowanym i zabezpieczyć stanowisko, aby pozostało w takim stanie, w jakim nastąpił wypadek, aż do czasu przybycia</w:t>
      </w:r>
      <w:r w:rsidR="0002582E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</w:t>
      </w:r>
      <w:r w:rsidRPr="00631A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zespołu powypadkowego</w:t>
      </w:r>
    </w:p>
    <w:p w:rsidR="00410457" w:rsidRDefault="00410457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410457" w:rsidRPr="00631A9A" w:rsidRDefault="00410457" w:rsidP="00631A9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bookmarkStart w:id="0" w:name="_GoBack"/>
      <w:bookmarkEnd w:id="0"/>
    </w:p>
    <w:p w:rsidR="00410457" w:rsidRPr="00410457" w:rsidRDefault="00410457" w:rsidP="004104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10457" w:rsidRPr="00410457" w:rsidTr="00BD6B82">
        <w:tc>
          <w:tcPr>
            <w:tcW w:w="4531" w:type="dxa"/>
          </w:tcPr>
          <w:p w:rsidR="00410457" w:rsidRPr="00410457" w:rsidRDefault="00410457" w:rsidP="0041045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41045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OPRACOWAŁ</w:t>
            </w:r>
          </w:p>
        </w:tc>
        <w:tc>
          <w:tcPr>
            <w:tcW w:w="4531" w:type="dxa"/>
          </w:tcPr>
          <w:p w:rsidR="00410457" w:rsidRPr="00410457" w:rsidRDefault="00410457" w:rsidP="0041045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41045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ZATWIERDZIŁ</w:t>
            </w:r>
          </w:p>
        </w:tc>
      </w:tr>
      <w:tr w:rsidR="00410457" w:rsidRPr="00410457" w:rsidTr="00BD6B82">
        <w:tc>
          <w:tcPr>
            <w:tcW w:w="4531" w:type="dxa"/>
          </w:tcPr>
          <w:p w:rsidR="00410457" w:rsidRPr="00410457" w:rsidRDefault="00410457" w:rsidP="0041045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41045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…………………………….</w:t>
            </w:r>
          </w:p>
        </w:tc>
        <w:tc>
          <w:tcPr>
            <w:tcW w:w="4531" w:type="dxa"/>
          </w:tcPr>
          <w:p w:rsidR="00410457" w:rsidRPr="00410457" w:rsidRDefault="00410457" w:rsidP="0041045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41045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…………………………….</w:t>
            </w:r>
          </w:p>
        </w:tc>
      </w:tr>
    </w:tbl>
    <w:p w:rsidR="00410457" w:rsidRPr="00410457" w:rsidRDefault="00410457" w:rsidP="004104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2359D4" w:rsidRDefault="00410457"/>
    <w:sectPr w:rsidR="002359D4" w:rsidSect="00EA4292">
      <w:pgSz w:w="11906" w:h="16838"/>
      <w:pgMar w:top="1417" w:right="1417" w:bottom="1417" w:left="1417" w:header="708" w:footer="708" w:gutter="0"/>
      <w:pgBorders w:offsetFrom="page">
        <w:top w:val="thickThinMediumGap" w:sz="48" w:space="24" w:color="FFFF00"/>
        <w:left w:val="thickThinMediumGap" w:sz="48" w:space="24" w:color="FFFF00"/>
        <w:bottom w:val="thinThickMediumGap" w:sz="48" w:space="24" w:color="FFFF00"/>
        <w:right w:val="thinThick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63DD"/>
    <w:multiLevelType w:val="hybridMultilevel"/>
    <w:tmpl w:val="2A9E39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9AB"/>
    <w:rsid w:val="0002582E"/>
    <w:rsid w:val="00410457"/>
    <w:rsid w:val="004B67DB"/>
    <w:rsid w:val="00631A9A"/>
    <w:rsid w:val="006E0306"/>
    <w:rsid w:val="00B77F60"/>
    <w:rsid w:val="00DE7789"/>
    <w:rsid w:val="00EA4292"/>
    <w:rsid w:val="00FB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3F15D"/>
  <w15:chartTrackingRefBased/>
  <w15:docId w15:val="{118C82ED-59C1-42C4-B97A-57080272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582E"/>
    <w:pPr>
      <w:ind w:left="720"/>
      <w:contextualSpacing/>
    </w:pPr>
  </w:style>
  <w:style w:type="table" w:styleId="Tabela-Siatka">
    <w:name w:val="Table Grid"/>
    <w:basedOn w:val="Standardowy"/>
    <w:uiPriority w:val="39"/>
    <w:rsid w:val="004104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7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03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6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8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2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9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2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5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6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1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5</cp:revision>
  <dcterms:created xsi:type="dcterms:W3CDTF">2016-01-07T17:34:00Z</dcterms:created>
  <dcterms:modified xsi:type="dcterms:W3CDTF">2016-01-11T11:06:00Z</dcterms:modified>
</cp:coreProperties>
</file>