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D4E" w:rsidRPr="00B50A2F" w:rsidRDefault="00295D4E" w:rsidP="00B50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INSTRUKCJA BHP</w:t>
      </w:r>
    </w:p>
    <w:p w:rsidR="00295D4E" w:rsidRPr="00B50A2F" w:rsidRDefault="00295D4E" w:rsidP="00B50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sz w:val="32"/>
          <w:szCs w:val="32"/>
          <w:lang w:val="pl-PL" w:eastAsia="pl-PL"/>
        </w:rPr>
        <w:t>DLA OSÓB ZATRUDNIONYCH PRZY SPRZĄTANIU POMIESZCZEŃ</w:t>
      </w:r>
    </w:p>
    <w:p w:rsid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B50A2F" w:rsidRPr="00B50A2F" w:rsidRDefault="00B50A2F" w:rsidP="00B50A2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>UWAGI OGOLNE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Do prac przy sprzątaniu pomieszczeń może przystąpić pracownik, który: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1.Posiada aktualne przeszkolenie z zakresu BHP.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2.Posiada dobry stan zdrowia potwierdzony zaświadczeniem lekarskim lekarza medycyny pracy.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3.Jest zapoznany z dokumentacją Techniczno - Ruchową lub instrukcją obsługi danego urządzenia.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4.Uzyskał zezwolenie na pracę od przełożonego.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5.Stosuje ubranie, obuwie, odzież ochronną oraz środki ochrony indywidualnej odpowiednio do wykonywanej pracy.</w:t>
      </w:r>
    </w:p>
    <w:p w:rsidR="00295D4E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6.Zapoznał się i stosuje dodatkowe instrukcje BHP:</w:t>
      </w:r>
    </w:p>
    <w:p w:rsidR="00E51703" w:rsidRPr="00B50A2F" w:rsidRDefault="00E51703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>
        <w:rPr>
          <w:rFonts w:ascii="Times New Roman" w:eastAsia="Times New Roman" w:hAnsi="Times New Roman" w:cs="Times New Roman"/>
          <w:lang w:val="pl-PL" w:eastAsia="pl-PL"/>
        </w:rPr>
        <w:t>- podczas prac na wysokości (drabinie);</w:t>
      </w: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bookmarkStart w:id="0" w:name="_GoBack"/>
      <w:bookmarkEnd w:id="0"/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- </w:t>
      </w: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przy obsłudze </w:t>
      </w: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maszyn i sprzętu </w:t>
      </w:r>
      <w:r w:rsidR="00442D46">
        <w:rPr>
          <w:rFonts w:ascii="Times New Roman" w:eastAsia="Times New Roman" w:hAnsi="Times New Roman" w:cs="Times New Roman"/>
          <w:lang w:val="pl-PL" w:eastAsia="pl-PL"/>
        </w:rPr>
        <w:t>sprzątającego;</w:t>
      </w: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- użycia chemicznych środków czyszczących;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- przy udzielaniu pierwszej pomocy.</w:t>
      </w: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295D4E" w:rsidRPr="00B50A2F" w:rsidRDefault="00B50A2F" w:rsidP="00295D4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 xml:space="preserve">CZYNNOŚCI </w:t>
      </w:r>
      <w:r w:rsidR="00295D4E" w:rsidRPr="00B50A2F">
        <w:rPr>
          <w:rFonts w:ascii="Times New Roman" w:eastAsia="Times New Roman" w:hAnsi="Times New Roman" w:cs="Times New Roman"/>
          <w:b/>
          <w:lang w:val="pl-PL" w:eastAsia="pl-PL"/>
        </w:rPr>
        <w:t xml:space="preserve">PRZED ROZPOCZĘCIEM PRACY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1.Ubrać się w odzież roboczą i ochronną przewidzianą do użycia na danym stanowisku pracy.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2.Zapewnić dobre oświetlenie i usunąć zbędne przedmioty znajdujące się w miejscu pracy.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3.Upewnić się czy rozpoczęcie pracy nie spowoduje zagrożeń dla osób przebywających na tym stanowisku pracy lub w jego bezpośrednim otoczeniu.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4.Zapoznać s</w:t>
      </w:r>
      <w:r w:rsidR="00B50A2F" w:rsidRPr="00B50A2F">
        <w:rPr>
          <w:rFonts w:ascii="Times New Roman" w:eastAsia="Times New Roman" w:hAnsi="Times New Roman" w:cs="Times New Roman"/>
          <w:lang w:val="pl-PL" w:eastAsia="pl-PL"/>
        </w:rPr>
        <w:t>ię z zadaniami na dzień bieżący.</w:t>
      </w: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295D4E" w:rsidRPr="00B50A2F" w:rsidRDefault="00B50A2F" w:rsidP="00B50A2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>CZYNNOŚCI W CZASIE PRACY NALEŻY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1.Ściśle stosować się do zaleceń instrukcji BHP oraz poleceń i wskazówek przełożonych.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2.Podczas wykonywania pracy koncentrować całą swoją uwagę wyłącznie na czynnościach wykonywanych. Pracować z szybkością odpowiadającą naturalnemu rytmowi pracy.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3.Wykonywać tylko zlecone przez bezpośredniego przełożonego prace.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4.Materiały używane podczas procesu pracy składować tak, by nie stwarzały żadnych zagrożeń wypadkowych. Narzędzia</w:t>
      </w:r>
      <w:r w:rsidR="00B50A2F" w:rsidRPr="00B50A2F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B50A2F">
        <w:rPr>
          <w:rFonts w:ascii="Times New Roman" w:eastAsia="Times New Roman" w:hAnsi="Times New Roman" w:cs="Times New Roman"/>
          <w:lang w:val="pl-PL" w:eastAsia="pl-PL"/>
        </w:rPr>
        <w:t>powinny być odkładane na ściśle wyznaczone miejsca.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5.W razie konieczności opuszczenia swojego stanowiska pracy pracownik zobowiązany jest zatrzymać obsługiwane maszyny (np. odkurzacze ), które mogą spowodować jakiekolwiek zagrożenia.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6.W przypadku przerwy w dostawie prądu należy wyłączyć obsługiwane urządzenia.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7.W razie wątpliwości, co do obsługi urządzeń lub stosowanych metod pracy, pracownik powinien zwrócić się do przełożonego lub przeszkolonych fachowców o szczegółowe instrukcje. Pracę może podjąć ponownie po usunięciu wątpliwości.</w:t>
      </w: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:rsidR="00295D4E" w:rsidRPr="00B50A2F" w:rsidRDefault="00B50A2F" w:rsidP="00B50A2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 xml:space="preserve">CZYNNOŚCI </w:t>
      </w:r>
      <w:r w:rsidR="00295D4E" w:rsidRPr="00B50A2F">
        <w:rPr>
          <w:rFonts w:ascii="Times New Roman" w:eastAsia="Times New Roman" w:hAnsi="Times New Roman" w:cs="Times New Roman"/>
          <w:b/>
          <w:lang w:val="pl-PL" w:eastAsia="pl-PL"/>
        </w:rPr>
        <w:t xml:space="preserve">PODCZAS PRACY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1.Jeżeli praca wykonywana jest na podwyższeniu o wysokości powyżej 0,5 m w stosunku do otaczającego terenu należy używać sprawnych technicznie drabin rozstawnych, posiadających zabezpieczenie przed poślizgiem i rozsunięciem się ramion.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2.Praca na drabinie na wysokości powyżej 1,5 m powinna odbywać się przy asekuracji drugiej osoby. W trakcie wchodzenia, schodzenia i przebywania na drabinie należy zachować szczególną ostrożność.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3.Zabrania się ustawiania drabin na stołach, biurkach itp.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4.W czasie sprzątania pomieszczeń nie wolno ustawiać sprzętu na drogach komunikacyjnych i w miejscach z ograniczoną</w:t>
      </w:r>
      <w:r w:rsidR="00B50A2F" w:rsidRPr="00B50A2F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B50A2F">
        <w:rPr>
          <w:rFonts w:ascii="Times New Roman" w:eastAsia="Times New Roman" w:hAnsi="Times New Roman" w:cs="Times New Roman"/>
          <w:lang w:val="pl-PL" w:eastAsia="pl-PL"/>
        </w:rPr>
        <w:t>widocznością.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5.Przy sprzątaniu pomieszczeń należy używać tylko takich środków, których właściwości są dobrze znane i nie spowodują uszkodzenia sprzętu i urządzeń.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6.Środki łatwopalne i żrące należy stosować w sposób zgodny z zaleceniami producenta.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lastRenderedPageBreak/>
        <w:t>7.Zabrania się używania wilgotnych ścierek do czyszczenia urządzeń zasilanych energią elektryczną (maszyny do liczenia, komputery, gniazda wtykowe, itp.).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8.Sprzęt używany do sprzątania (odkurzacz) należy przed użyciem sprawdzić.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9.W razie stwierdzenia uszkodzenia szczególnie w osprzęcie elektrycznym (np. iskrzenie w obrębie przewodu) – nie wolno ich używać.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10.W przypadku powstania pożaru należy ostrzec osoby znajdujące się w obrębie zagrożenia, a równocześnie należy zaalarmować straż pożarną i powiadomić przełożonych o pożarze.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11.Jeśli zajdzie taka potrzeba, należy podjąć decyzję o ewakuacji ludzi i przystąpić do prowadzenia akcji gaśniczej za pomocą podręcznego sprzętu gaśniczego.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12.Podczas akcji gaśniczej obowiązuje zasada bezwzględnego podporządkowania się poleceniom kierującego akcją ratowniczo - gaśniczą.</w:t>
      </w:r>
    </w:p>
    <w:p w:rsid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295D4E" w:rsidRPr="00B50A2F" w:rsidRDefault="00B50A2F" w:rsidP="00B50A2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>CZYNNOŚCI NIEDOZWOLONE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1.Stosować niebezpiecznych metod pracy, stwarzać zagrożenia dla siebie lub otoczenia.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2.Jeśli podłogi są pastowane należy ustawić tabliczki „uwaga świeżo pastowane- palenie i używanie otwartego ognia zabronione”. Tabliczka taka powinna znajdować się w miejscu przez okres około 0,5 godziny od wyschnięcia nałożonej</w:t>
      </w:r>
      <w:r w:rsidR="00B50A2F" w:rsidRPr="00B50A2F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B50A2F">
        <w:rPr>
          <w:rFonts w:ascii="Times New Roman" w:eastAsia="Times New Roman" w:hAnsi="Times New Roman" w:cs="Times New Roman"/>
          <w:lang w:val="pl-PL" w:eastAsia="pl-PL"/>
        </w:rPr>
        <w:t>powierzchni pasty.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3.Stosować do mycia podłóg benzyny lub innych palnych rozpuszczalników.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4.Pracować bez nakazanych ochron osobistych, a także usuwać osłon czy znaków zabezpieczających lub przeszkadzać innym w pracy.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5.Naprawiać samodzielnie sprzęt, który jest wykorzystywany podczas wykonywanej pracy.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6.Naprawiać urządzeń elektrycznych lub dotykać przewodów elektrycznych pod napięciem.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7.Oświetlać stanowiska pracy lampami przenośnymi o napięciu większym niż 24 V.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8.Dopuszczać do pracy na swoim stanowisku jakichkolwiek osób postronnych.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9.Tarasować przejścia i dojścia do stanowiska pracy, sprzętu przeciwpożarowego i wyłączników prądu elektrycznego.</w:t>
      </w:r>
    </w:p>
    <w:p w:rsid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295D4E" w:rsidRPr="00B50A2F" w:rsidRDefault="00295D4E" w:rsidP="00B50A2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>PO ZAKOŃCZENIU</w:t>
      </w:r>
      <w:r w:rsidR="00B50A2F" w:rsidRPr="00B50A2F">
        <w:rPr>
          <w:rFonts w:ascii="Times New Roman" w:eastAsia="Times New Roman" w:hAnsi="Times New Roman" w:cs="Times New Roman"/>
          <w:b/>
          <w:lang w:val="pl-PL" w:eastAsia="pl-PL"/>
        </w:rPr>
        <w:t xml:space="preserve"> PRACY NALEŻY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</w:p>
    <w:p w:rsidR="00295D4E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1. </w:t>
      </w:r>
      <w:r w:rsidR="00295D4E" w:rsidRPr="00B50A2F">
        <w:rPr>
          <w:rFonts w:ascii="Times New Roman" w:eastAsia="Times New Roman" w:hAnsi="Times New Roman" w:cs="Times New Roman"/>
          <w:lang w:val="pl-PL" w:eastAsia="pl-PL"/>
        </w:rPr>
        <w:t xml:space="preserve">Wyłączyć dopływ energii w sprzątanych pomieszczeniach.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2.Sprawdzić, czy są wyłączone wszystkie urządzenia elektryczne, czy są zakręcone krany wodne, czy zamknięty jest dopływ gazu do pomieszczeń.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3.Dokładnie oczyścić stanowisko robocze, ułożyć narzędzia i przyrządy pomocnicze w miejscach na to przeznaczonych.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4.Oczyścić używane ochrony osobiste i odłożyć je na stałe miejsce ich przechowywania.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5.Upewnić się, czy pozostawione stanowisko i urządzenia nie stanowią zagrożenia dla otoczenia.</w:t>
      </w:r>
    </w:p>
    <w:p w:rsidR="00B50A2F" w:rsidRPr="00B50A2F" w:rsidRDefault="00B50A2F" w:rsidP="00295D4E">
      <w:p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b/>
          <w:lang w:val="pl-PL" w:eastAsia="pl-PL"/>
        </w:rPr>
      </w:pPr>
      <w:r w:rsidRPr="00B50A2F">
        <w:rPr>
          <w:rFonts w:ascii="Times New Roman" w:eastAsia="Times New Roman" w:hAnsi="Times New Roman" w:cs="Times New Roman"/>
          <w:b/>
          <w:lang w:val="pl-PL" w:eastAsia="pl-PL"/>
        </w:rPr>
        <w:t>UWAGA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 xml:space="preserve">Każdy zaistniały wypadek przy pracy należy natychmiast zgłosić swojemu bezpośredniemu przełożonemu. </w:t>
      </w:r>
    </w:p>
    <w:p w:rsidR="00295D4E" w:rsidRPr="00B50A2F" w:rsidRDefault="00295D4E" w:rsidP="00295D4E">
      <w:pPr>
        <w:spacing w:after="0" w:line="240" w:lineRule="auto"/>
        <w:rPr>
          <w:rFonts w:ascii="Times New Roman" w:eastAsia="Times New Roman" w:hAnsi="Times New Roman" w:cs="Times New Roman"/>
          <w:lang w:val="pl-PL" w:eastAsia="pl-PL"/>
        </w:rPr>
      </w:pPr>
      <w:r w:rsidRPr="00B50A2F">
        <w:rPr>
          <w:rFonts w:ascii="Times New Roman" w:eastAsia="Times New Roman" w:hAnsi="Times New Roman" w:cs="Times New Roman"/>
          <w:lang w:val="pl-PL" w:eastAsia="pl-PL"/>
        </w:rPr>
        <w:t>W razie zaistnienia wypadku przy pracy należy w pierwszej kolejności udzielić pomocy przedlekarskiej osobom</w:t>
      </w:r>
      <w:r w:rsidR="00B50A2F" w:rsidRPr="00B50A2F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B50A2F">
        <w:rPr>
          <w:rFonts w:ascii="Times New Roman" w:eastAsia="Times New Roman" w:hAnsi="Times New Roman" w:cs="Times New Roman"/>
          <w:lang w:val="pl-PL" w:eastAsia="pl-PL"/>
        </w:rPr>
        <w:t>poszkodowanym i zabezpieczyć stanowisko aby pozostało w takim stanie, w jakim nastąpił wypadek aż do czasu przybycia</w:t>
      </w:r>
      <w:r w:rsidR="00B50A2F" w:rsidRPr="00B50A2F">
        <w:rPr>
          <w:rFonts w:ascii="Times New Roman" w:eastAsia="Times New Roman" w:hAnsi="Times New Roman" w:cs="Times New Roman"/>
          <w:lang w:val="pl-PL" w:eastAsia="pl-PL"/>
        </w:rPr>
        <w:t xml:space="preserve"> </w:t>
      </w:r>
      <w:r w:rsidRPr="00B50A2F">
        <w:rPr>
          <w:rFonts w:ascii="Times New Roman" w:eastAsia="Times New Roman" w:hAnsi="Times New Roman" w:cs="Times New Roman"/>
          <w:lang w:val="pl-PL" w:eastAsia="pl-PL"/>
        </w:rPr>
        <w:t>zespołu powypadkowego.</w:t>
      </w:r>
    </w:p>
    <w:p w:rsidR="002359D4" w:rsidRDefault="00E51703"/>
    <w:p w:rsidR="00B50A2F" w:rsidRDefault="00B50A2F"/>
    <w:p w:rsidR="00B50A2F" w:rsidRDefault="00B50A2F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2"/>
        <w:gridCol w:w="3563"/>
        <w:gridCol w:w="1947"/>
      </w:tblGrid>
      <w:tr w:rsidR="00B50A2F" w:rsidRPr="00A90C90" w:rsidTr="00BD6B82">
        <w:tc>
          <w:tcPr>
            <w:tcW w:w="3562" w:type="dxa"/>
          </w:tcPr>
          <w:p w:rsidR="00B50A2F" w:rsidRPr="00A90C90" w:rsidRDefault="00B50A2F" w:rsidP="00BD6B8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3563" w:type="dxa"/>
          </w:tcPr>
          <w:p w:rsidR="00B50A2F" w:rsidRPr="00A90C90" w:rsidRDefault="00B50A2F" w:rsidP="00BD6B8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  <w:tc>
          <w:tcPr>
            <w:tcW w:w="1947" w:type="dxa"/>
          </w:tcPr>
          <w:p w:rsidR="00B50A2F" w:rsidRPr="00A90C90" w:rsidRDefault="00B50A2F" w:rsidP="00BD6B8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B50A2F" w:rsidRPr="00A90C90" w:rsidTr="00BD6B82">
        <w:tc>
          <w:tcPr>
            <w:tcW w:w="3562" w:type="dxa"/>
          </w:tcPr>
          <w:p w:rsidR="00B50A2F" w:rsidRPr="00A90C90" w:rsidRDefault="00B50A2F" w:rsidP="00BD6B8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3563" w:type="dxa"/>
          </w:tcPr>
          <w:p w:rsidR="00B50A2F" w:rsidRPr="00A90C90" w:rsidRDefault="00B50A2F" w:rsidP="00BD6B8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A90C9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1947" w:type="dxa"/>
          </w:tcPr>
          <w:p w:rsidR="00B50A2F" w:rsidRPr="00A90C90" w:rsidRDefault="00B50A2F" w:rsidP="00BD6B8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:rsidR="00B50A2F" w:rsidRDefault="00B50A2F"/>
    <w:p w:rsidR="00B50A2F" w:rsidRDefault="00B50A2F"/>
    <w:sectPr w:rsidR="00B50A2F" w:rsidSect="00463477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D742A"/>
    <w:multiLevelType w:val="hybridMultilevel"/>
    <w:tmpl w:val="E1889A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CB6"/>
    <w:rsid w:val="00097CB6"/>
    <w:rsid w:val="00295D4E"/>
    <w:rsid w:val="00442D46"/>
    <w:rsid w:val="00463477"/>
    <w:rsid w:val="004B67DB"/>
    <w:rsid w:val="00B50A2F"/>
    <w:rsid w:val="00DE7789"/>
    <w:rsid w:val="00E5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90A12"/>
  <w15:chartTrackingRefBased/>
  <w15:docId w15:val="{B0489168-A572-44A9-90CC-66C19381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0A2F"/>
    <w:pPr>
      <w:ind w:left="720"/>
      <w:contextualSpacing/>
    </w:pPr>
  </w:style>
  <w:style w:type="table" w:styleId="Tabela-Siatka">
    <w:name w:val="Table Grid"/>
    <w:basedOn w:val="Standardowy"/>
    <w:uiPriority w:val="39"/>
    <w:rsid w:val="00B50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8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8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2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1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3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6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4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0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5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9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9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0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5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7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8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7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1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2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9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3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96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44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2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72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1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5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3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3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5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9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4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5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54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6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1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6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6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7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0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2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831</Words>
  <Characters>4991</Characters>
  <Application>Microsoft Office Word</Application>
  <DocSecurity>0</DocSecurity>
  <Lines>41</Lines>
  <Paragraphs>11</Paragraphs>
  <ScaleCrop>false</ScaleCrop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6</cp:revision>
  <dcterms:created xsi:type="dcterms:W3CDTF">2016-01-07T17:20:00Z</dcterms:created>
  <dcterms:modified xsi:type="dcterms:W3CDTF">2016-01-11T12:39:00Z</dcterms:modified>
</cp:coreProperties>
</file>