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829" w:rsidRPr="00534B4C" w:rsidRDefault="00411829" w:rsidP="00C41609">
      <w:pPr>
        <w:jc w:val="center"/>
        <w:rPr>
          <w:rFonts w:ascii="Times New Roman" w:hAnsi="Times New Roman" w:cs="Times New Roman"/>
          <w:b/>
          <w:sz w:val="32"/>
          <w:szCs w:val="32"/>
          <w:lang w:val="pl-PL"/>
        </w:rPr>
      </w:pPr>
      <w:r w:rsidRPr="00534B4C">
        <w:rPr>
          <w:rFonts w:ascii="Times New Roman" w:hAnsi="Times New Roman" w:cs="Times New Roman"/>
          <w:b/>
          <w:sz w:val="32"/>
          <w:szCs w:val="32"/>
          <w:lang w:val="pl-PL"/>
        </w:rPr>
        <w:t>INSTRUKCJA BHP DLA WÓZKA JEZDNIOWEGO I PODNOŚNIKOWEGO</w:t>
      </w:r>
    </w:p>
    <w:p w:rsidR="00C41609" w:rsidRPr="000C6D37" w:rsidRDefault="00C41609" w:rsidP="00C41609">
      <w:pPr>
        <w:jc w:val="center"/>
        <w:rPr>
          <w:rFonts w:ascii="Times New Roman" w:hAnsi="Times New Roman" w:cs="Times New Roman"/>
          <w:b/>
          <w:lang w:val="pl-PL"/>
        </w:rPr>
      </w:pPr>
    </w:p>
    <w:p w:rsidR="00464AD3" w:rsidRPr="000C6D37" w:rsidRDefault="00411829" w:rsidP="00C62794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lang w:val="pl-PL"/>
        </w:rPr>
      </w:pPr>
      <w:r w:rsidRPr="000C6D37">
        <w:rPr>
          <w:rFonts w:ascii="Times New Roman" w:hAnsi="Times New Roman" w:cs="Times New Roman"/>
          <w:b/>
          <w:lang w:val="pl-PL"/>
        </w:rPr>
        <w:t>UWAGI OGÓLNE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Pracę operatora wózka może wykonywać osoba, która: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 xml:space="preserve">- ukończyła 18 lat życia - </w:t>
      </w:r>
      <w:r w:rsidR="00974F83" w:rsidRPr="000C6D37">
        <w:rPr>
          <w:rFonts w:ascii="Times New Roman" w:hAnsi="Times New Roman" w:cs="Times New Roman"/>
          <w:lang w:val="pl-PL"/>
        </w:rPr>
        <w:t>posiada odpowiedni stan zdrowia;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posiada wykształcenie co najmniej w zakresie szkoły podstawowej</w:t>
      </w:r>
      <w:r w:rsidR="00974F83" w:rsidRPr="000C6D37">
        <w:rPr>
          <w:rFonts w:ascii="Times New Roman" w:hAnsi="Times New Roman" w:cs="Times New Roman"/>
          <w:lang w:val="pl-PL"/>
        </w:rPr>
        <w:t>;</w:t>
      </w:r>
      <w:r w:rsidRPr="000C6D37">
        <w:rPr>
          <w:rFonts w:ascii="Times New Roman" w:hAnsi="Times New Roman" w:cs="Times New Roman"/>
          <w:lang w:val="pl-PL"/>
        </w:rPr>
        <w:t xml:space="preserve">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posiada prawo jazdy oraz ukończony kurs operatorów wózków widłowych</w:t>
      </w:r>
      <w:r w:rsidR="00974F83" w:rsidRPr="000C6D37">
        <w:rPr>
          <w:rFonts w:ascii="Times New Roman" w:hAnsi="Times New Roman" w:cs="Times New Roman"/>
          <w:lang w:val="pl-PL"/>
        </w:rPr>
        <w:t>;</w:t>
      </w:r>
      <w:r w:rsidRPr="000C6D37">
        <w:rPr>
          <w:rFonts w:ascii="Times New Roman" w:hAnsi="Times New Roman" w:cs="Times New Roman"/>
          <w:lang w:val="pl-PL"/>
        </w:rPr>
        <w:t xml:space="preserve">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posiada upoważnienie zakładu pracy do obsługi wózka</w:t>
      </w:r>
      <w:r w:rsidR="00974F83" w:rsidRPr="000C6D37">
        <w:rPr>
          <w:rFonts w:ascii="Times New Roman" w:hAnsi="Times New Roman" w:cs="Times New Roman"/>
          <w:lang w:val="pl-PL"/>
        </w:rPr>
        <w:t>.</w:t>
      </w:r>
      <w:r w:rsidRPr="000C6D37">
        <w:rPr>
          <w:rFonts w:ascii="Times New Roman" w:hAnsi="Times New Roman" w:cs="Times New Roman"/>
          <w:lang w:val="pl-PL"/>
        </w:rPr>
        <w:t xml:space="preserve"> </w:t>
      </w:r>
    </w:p>
    <w:p w:rsidR="0041182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Zezwolenie jest ważne na terenie zakładu pracy, który je wystawił. Zezwolenie na kierowanie wózkiem powinno być cofnięte w razie stwierdzenia, że kierowca nie przestrzega bezpiecznej eksploatacji wózka, a w szczególności gdy spowodował zagrożenie zdrowia lub życia ludzi. Jednocześnie wyznaczona osoba wyłącznie posiada klucz do uruchomienia wózka.</w:t>
      </w:r>
    </w:p>
    <w:p w:rsidR="00C62794" w:rsidRPr="000C6D37" w:rsidRDefault="00C62794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</w:p>
    <w:p w:rsidR="00411829" w:rsidRPr="000C6D37" w:rsidRDefault="00411829" w:rsidP="00C62794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lang w:val="pl-PL"/>
        </w:rPr>
      </w:pPr>
      <w:r w:rsidRPr="000C6D37">
        <w:rPr>
          <w:rFonts w:ascii="Times New Roman" w:hAnsi="Times New Roman" w:cs="Times New Roman"/>
          <w:b/>
          <w:lang w:val="pl-PL"/>
        </w:rPr>
        <w:t xml:space="preserve">CZYNNOŚCI PRZED ROZPOCZĘCIEM PRACY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 xml:space="preserve">Przed rozpoczęciem pracy operator obowiązany jest dokonać bieżącego przeglądu wózka.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 xml:space="preserve">W szczególności musi on sprawdzić stan: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 xml:space="preserve">- mechanizmu kierowniczego,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 xml:space="preserve">- mechanizmu podnoszenia,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urządzeń kontrolno-pomiarowych</w:t>
      </w:r>
      <w:r w:rsidR="00974F83" w:rsidRPr="000C6D37">
        <w:rPr>
          <w:rFonts w:ascii="Times New Roman" w:hAnsi="Times New Roman" w:cs="Times New Roman"/>
          <w:lang w:val="pl-PL"/>
        </w:rPr>
        <w:t>,</w:t>
      </w:r>
      <w:r w:rsidRPr="000C6D37">
        <w:rPr>
          <w:rFonts w:ascii="Times New Roman" w:hAnsi="Times New Roman" w:cs="Times New Roman"/>
          <w:lang w:val="pl-PL"/>
        </w:rPr>
        <w:t xml:space="preserve"> </w:t>
      </w:r>
    </w:p>
    <w:p w:rsidR="00C41609" w:rsidRPr="000C6D37" w:rsidRDefault="00974F83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działanie sygnału dźwiękowego,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urządzeń do oświetlenia i sygnalizacji</w:t>
      </w:r>
      <w:r w:rsidR="00974F83" w:rsidRPr="000C6D37">
        <w:rPr>
          <w:rFonts w:ascii="Times New Roman" w:hAnsi="Times New Roman" w:cs="Times New Roman"/>
          <w:lang w:val="pl-PL"/>
        </w:rPr>
        <w:t>,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osprzętu</w:t>
      </w:r>
      <w:r w:rsidR="00974F83" w:rsidRPr="000C6D37">
        <w:rPr>
          <w:rFonts w:ascii="Times New Roman" w:hAnsi="Times New Roman" w:cs="Times New Roman"/>
          <w:lang w:val="pl-PL"/>
        </w:rPr>
        <w:t>,</w:t>
      </w:r>
      <w:r w:rsidRPr="000C6D37">
        <w:rPr>
          <w:rFonts w:ascii="Times New Roman" w:hAnsi="Times New Roman" w:cs="Times New Roman"/>
          <w:lang w:val="pl-PL"/>
        </w:rPr>
        <w:t xml:space="preserve">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 xml:space="preserve">- hamulców,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układu napędowego</w:t>
      </w:r>
      <w:r w:rsidR="00974F83" w:rsidRPr="000C6D37">
        <w:rPr>
          <w:rFonts w:ascii="Times New Roman" w:hAnsi="Times New Roman" w:cs="Times New Roman"/>
          <w:lang w:val="pl-PL"/>
        </w:rPr>
        <w:t>,</w:t>
      </w:r>
      <w:r w:rsidRPr="000C6D37">
        <w:rPr>
          <w:rFonts w:ascii="Times New Roman" w:hAnsi="Times New Roman" w:cs="Times New Roman"/>
          <w:lang w:val="pl-PL"/>
        </w:rPr>
        <w:t xml:space="preserve"> </w:t>
      </w:r>
    </w:p>
    <w:p w:rsidR="0041182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 xml:space="preserve">Przed uruchomieniem silnika należy sprawdzić czy dźwignia zmiany biegów znajduje się w położeniu jałowego biegu. </w:t>
      </w:r>
    </w:p>
    <w:p w:rsidR="00C62794" w:rsidRPr="000C6D37" w:rsidRDefault="00C62794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</w:p>
    <w:p w:rsidR="00C41609" w:rsidRPr="000C6D37" w:rsidRDefault="00411829" w:rsidP="00C62794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lang w:val="pl-PL"/>
        </w:rPr>
      </w:pPr>
      <w:r w:rsidRPr="000C6D37">
        <w:rPr>
          <w:rFonts w:ascii="Times New Roman" w:hAnsi="Times New Roman" w:cs="Times New Roman"/>
          <w:b/>
          <w:lang w:val="pl-PL"/>
        </w:rPr>
        <w:t>CZYNNOŚCI PODCZAS PRACY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 xml:space="preserve"> - operator wózka powinien przed podniesieniem ładunku znać jego masę oraz wzrokowo</w:t>
      </w:r>
      <w:r w:rsidR="00974F83" w:rsidRPr="000C6D37">
        <w:rPr>
          <w:rFonts w:ascii="Times New Roman" w:hAnsi="Times New Roman" w:cs="Times New Roman"/>
          <w:lang w:val="pl-PL"/>
        </w:rPr>
        <w:t xml:space="preserve"> określić jego środek ciężkości;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wysokość podnoszenia oraz udźwig wózka wyposażonego w pomost nie mogą przekraczać wiel</w:t>
      </w:r>
      <w:r w:rsidR="00974F83" w:rsidRPr="000C6D37">
        <w:rPr>
          <w:rFonts w:ascii="Times New Roman" w:hAnsi="Times New Roman" w:cs="Times New Roman"/>
          <w:lang w:val="pl-PL"/>
        </w:rPr>
        <w:t>kości podanych przez producenta;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przewożenie i podnoszenie osób na wózkach lub przyczepach jest dopuszczalne tylko wtedy, gdy wózki lub przyczepy są do tego przystosowane przez producenta i zamocowanych zgodnie z dokumentacją</w:t>
      </w:r>
      <w:r w:rsidR="00974F83" w:rsidRPr="000C6D37">
        <w:rPr>
          <w:rFonts w:ascii="Times New Roman" w:hAnsi="Times New Roman" w:cs="Times New Roman"/>
          <w:lang w:val="pl-PL"/>
        </w:rPr>
        <w:t>;</w:t>
      </w:r>
      <w:r w:rsidRPr="000C6D37">
        <w:rPr>
          <w:rFonts w:ascii="Times New Roman" w:hAnsi="Times New Roman" w:cs="Times New Roman"/>
          <w:lang w:val="pl-PL"/>
        </w:rPr>
        <w:t xml:space="preserve">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jazda z ciężarem dozwolona jest wyłącznie przy przechylonych do tyłu prowadnicach i widłach podniesionych na wysokość 30cm od jezdni</w:t>
      </w:r>
      <w:r w:rsidR="00974F83" w:rsidRPr="000C6D37">
        <w:rPr>
          <w:rFonts w:ascii="Times New Roman" w:hAnsi="Times New Roman" w:cs="Times New Roman"/>
          <w:lang w:val="pl-PL"/>
        </w:rPr>
        <w:t>;</w:t>
      </w:r>
      <w:r w:rsidRPr="000C6D37">
        <w:rPr>
          <w:rFonts w:ascii="Times New Roman" w:hAnsi="Times New Roman" w:cs="Times New Roman"/>
          <w:lang w:val="pl-PL"/>
        </w:rPr>
        <w:t xml:space="preserve">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w czasie pracy nikt nie powinien znajdować się na wózku oprócz operatora</w:t>
      </w:r>
      <w:r w:rsidR="00974F83" w:rsidRPr="000C6D37">
        <w:rPr>
          <w:rFonts w:ascii="Times New Roman" w:hAnsi="Times New Roman" w:cs="Times New Roman"/>
          <w:lang w:val="pl-PL"/>
        </w:rPr>
        <w:t>;</w:t>
      </w:r>
      <w:r w:rsidRPr="000C6D37">
        <w:rPr>
          <w:rFonts w:ascii="Times New Roman" w:hAnsi="Times New Roman" w:cs="Times New Roman"/>
          <w:lang w:val="pl-PL"/>
        </w:rPr>
        <w:t xml:space="preserve"> </w:t>
      </w:r>
    </w:p>
    <w:p w:rsidR="00974F83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maksymalna prędkość wózka wynosi 5 km/h</w:t>
      </w:r>
      <w:r w:rsidR="00974F83" w:rsidRPr="000C6D37">
        <w:rPr>
          <w:rFonts w:ascii="Times New Roman" w:hAnsi="Times New Roman" w:cs="Times New Roman"/>
          <w:lang w:val="pl-PL"/>
        </w:rPr>
        <w:t>;</w:t>
      </w:r>
      <w:r w:rsidRPr="000C6D37">
        <w:rPr>
          <w:rFonts w:ascii="Times New Roman" w:hAnsi="Times New Roman" w:cs="Times New Roman"/>
          <w:lang w:val="pl-PL"/>
        </w:rPr>
        <w:t xml:space="preserve">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w przypadku "sklejania" się styków</w:t>
      </w:r>
      <w:r w:rsidR="00974F83" w:rsidRPr="000C6D37">
        <w:rPr>
          <w:rFonts w:ascii="Times New Roman" w:hAnsi="Times New Roman" w:cs="Times New Roman"/>
          <w:lang w:val="pl-PL"/>
        </w:rPr>
        <w:t>/styczników</w:t>
      </w:r>
      <w:r w:rsidRPr="000C6D37">
        <w:rPr>
          <w:rFonts w:ascii="Times New Roman" w:hAnsi="Times New Roman" w:cs="Times New Roman"/>
          <w:lang w:val="pl-PL"/>
        </w:rPr>
        <w:t xml:space="preserve"> wyłączyć odłącznik awaryjny, zatrzymać wózek i </w:t>
      </w:r>
      <w:r w:rsidR="00AB0E81">
        <w:rPr>
          <w:rFonts w:ascii="Times New Roman" w:hAnsi="Times New Roman" w:cs="Times New Roman"/>
          <w:lang w:val="pl-PL"/>
        </w:rPr>
        <w:t xml:space="preserve">zgłosić usterkę </w:t>
      </w:r>
      <w:r w:rsidR="00974F83" w:rsidRPr="000C6D37">
        <w:rPr>
          <w:rFonts w:ascii="Times New Roman" w:hAnsi="Times New Roman" w:cs="Times New Roman"/>
          <w:lang w:val="pl-PL"/>
        </w:rPr>
        <w:t>;</w:t>
      </w:r>
      <w:r w:rsidRPr="000C6D37">
        <w:rPr>
          <w:rFonts w:ascii="Times New Roman" w:hAnsi="Times New Roman" w:cs="Times New Roman"/>
          <w:lang w:val="pl-PL"/>
        </w:rPr>
        <w:t xml:space="preserve">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 xml:space="preserve">- koła należy zakładać </w:t>
      </w:r>
      <w:r w:rsidR="00974F83" w:rsidRPr="000C6D37">
        <w:rPr>
          <w:rFonts w:ascii="Times New Roman" w:hAnsi="Times New Roman" w:cs="Times New Roman"/>
          <w:lang w:val="pl-PL"/>
        </w:rPr>
        <w:t>nienapompowane;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w czasie przerwy w pracy silniki wózków spalinowych, znajdujących się w pomieszczeniach produkcyjnych powinny być wyłączone</w:t>
      </w:r>
      <w:r w:rsidR="00974F83" w:rsidRPr="000C6D37">
        <w:rPr>
          <w:rFonts w:ascii="Times New Roman" w:hAnsi="Times New Roman" w:cs="Times New Roman"/>
          <w:lang w:val="pl-PL"/>
        </w:rPr>
        <w:t>;</w:t>
      </w:r>
      <w:r w:rsidRPr="000C6D37">
        <w:rPr>
          <w:rFonts w:ascii="Times New Roman" w:hAnsi="Times New Roman" w:cs="Times New Roman"/>
          <w:lang w:val="pl-PL"/>
        </w:rPr>
        <w:t xml:space="preserve">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lastRenderedPageBreak/>
        <w:t>- uruchamianie silników w tych pomieszczeniach jest zabronione, jeżeli może to spowodować zanieczyszczenie powietrza szkodliwymi substancjami wydalanymi z silników</w:t>
      </w:r>
      <w:r w:rsidR="00974F83" w:rsidRPr="000C6D37">
        <w:rPr>
          <w:rFonts w:ascii="Times New Roman" w:hAnsi="Times New Roman" w:cs="Times New Roman"/>
          <w:lang w:val="pl-PL"/>
        </w:rPr>
        <w:t>;</w:t>
      </w:r>
    </w:p>
    <w:p w:rsidR="0041182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 xml:space="preserve"> - używanie wózków spalinowych z silnikiem wysokoprężnym lub napędzanym gazem w pomieszczeniach produkcyjnych jest dopuszczalne, pod warunkiem że substancje szkodliwe wydalane z silnika nie spowodują przekroczenia na</w:t>
      </w:r>
      <w:r w:rsidR="00974F83" w:rsidRPr="000C6D37">
        <w:rPr>
          <w:rFonts w:ascii="Times New Roman" w:hAnsi="Times New Roman" w:cs="Times New Roman"/>
          <w:lang w:val="pl-PL"/>
        </w:rPr>
        <w:t xml:space="preserve">jwyższych dopuszczalnych stężeń </w:t>
      </w:r>
      <w:r w:rsidRPr="000C6D37">
        <w:rPr>
          <w:rFonts w:ascii="Times New Roman" w:hAnsi="Times New Roman" w:cs="Times New Roman"/>
          <w:lang w:val="pl-PL"/>
        </w:rPr>
        <w:t>substancji szkodliwych w powietrzu</w:t>
      </w:r>
      <w:r w:rsidR="00974F83" w:rsidRPr="000C6D37">
        <w:rPr>
          <w:rFonts w:ascii="Times New Roman" w:hAnsi="Times New Roman" w:cs="Times New Roman"/>
          <w:lang w:val="pl-PL"/>
        </w:rPr>
        <w:t>.</w:t>
      </w:r>
      <w:r w:rsidRPr="000C6D37">
        <w:rPr>
          <w:rFonts w:ascii="Times New Roman" w:hAnsi="Times New Roman" w:cs="Times New Roman"/>
          <w:lang w:val="pl-PL"/>
        </w:rPr>
        <w:t xml:space="preserve"> </w:t>
      </w:r>
    </w:p>
    <w:p w:rsidR="00C62794" w:rsidRPr="000C6D37" w:rsidRDefault="00C62794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</w:p>
    <w:p w:rsidR="00C41609" w:rsidRPr="000C6D37" w:rsidRDefault="00411829" w:rsidP="00AB0E81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lang w:val="pl-PL"/>
        </w:rPr>
      </w:pPr>
      <w:r w:rsidRPr="000C6D37">
        <w:rPr>
          <w:rFonts w:ascii="Times New Roman" w:hAnsi="Times New Roman" w:cs="Times New Roman"/>
          <w:b/>
          <w:lang w:val="pl-PL"/>
        </w:rPr>
        <w:t xml:space="preserve">CZYNNOŚCI ZABRONIONE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podnoszenie ciężarów powyżej określonej w dokumentacji nośności</w:t>
      </w:r>
      <w:r w:rsidR="000C6D37" w:rsidRPr="000C6D37">
        <w:rPr>
          <w:rFonts w:ascii="Times New Roman" w:hAnsi="Times New Roman" w:cs="Times New Roman"/>
          <w:lang w:val="pl-PL"/>
        </w:rPr>
        <w:t>;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podnoszenie lub opuszczanie w czasie jazdy wideł oraz przechylanie mechanizmu podnoszenia</w:t>
      </w:r>
      <w:r w:rsidR="000C6D37" w:rsidRPr="000C6D37">
        <w:rPr>
          <w:rFonts w:ascii="Times New Roman" w:hAnsi="Times New Roman" w:cs="Times New Roman"/>
          <w:lang w:val="pl-PL"/>
        </w:rPr>
        <w:t>;</w:t>
      </w:r>
      <w:r w:rsidRPr="000C6D37">
        <w:rPr>
          <w:rFonts w:ascii="Times New Roman" w:hAnsi="Times New Roman" w:cs="Times New Roman"/>
          <w:lang w:val="pl-PL"/>
        </w:rPr>
        <w:t xml:space="preserve">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wykonywania ostrych zakrętów na pochyłościach jezdni</w:t>
      </w:r>
      <w:r w:rsidR="000C6D37" w:rsidRPr="000C6D37">
        <w:rPr>
          <w:rFonts w:ascii="Times New Roman" w:hAnsi="Times New Roman" w:cs="Times New Roman"/>
          <w:lang w:val="pl-PL"/>
        </w:rPr>
        <w:t>;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przewożenie osób na pomoście, niezależnie od jego położenia (zakaz ten nie dotyczy wózków specjalistycznych sterowanych z pomostu lub przystosowanych przez producenta do pracy na pomoście)</w:t>
      </w:r>
      <w:r w:rsidR="000C6D37" w:rsidRPr="000C6D37">
        <w:rPr>
          <w:rFonts w:ascii="Times New Roman" w:hAnsi="Times New Roman" w:cs="Times New Roman"/>
          <w:lang w:val="pl-PL"/>
        </w:rPr>
        <w:t>;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udostępnianie prowadzenia wózka osobom do tego nieupoważnionym</w:t>
      </w:r>
      <w:r w:rsidR="000C6D37" w:rsidRPr="000C6D37">
        <w:rPr>
          <w:rFonts w:ascii="Times New Roman" w:hAnsi="Times New Roman" w:cs="Times New Roman"/>
          <w:lang w:val="pl-PL"/>
        </w:rPr>
        <w:t>;</w:t>
      </w:r>
      <w:r w:rsidRPr="000C6D37">
        <w:rPr>
          <w:rFonts w:ascii="Times New Roman" w:hAnsi="Times New Roman" w:cs="Times New Roman"/>
          <w:lang w:val="pl-PL"/>
        </w:rPr>
        <w:t xml:space="preserve">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 xml:space="preserve">- pozostawienie wózka z </w:t>
      </w:r>
      <w:r w:rsidR="00974F83" w:rsidRPr="000C6D37">
        <w:rPr>
          <w:rFonts w:ascii="Times New Roman" w:hAnsi="Times New Roman" w:cs="Times New Roman"/>
          <w:lang w:val="pl-PL"/>
        </w:rPr>
        <w:t>niezaciągniętym</w:t>
      </w:r>
      <w:r w:rsidRPr="000C6D37">
        <w:rPr>
          <w:rFonts w:ascii="Times New Roman" w:hAnsi="Times New Roman" w:cs="Times New Roman"/>
          <w:lang w:val="pl-PL"/>
        </w:rPr>
        <w:t xml:space="preserve"> hamulcem ręcznym oraz z podłączoną baterią akumulatorów</w:t>
      </w:r>
      <w:r w:rsidR="000C6D37" w:rsidRPr="000C6D37">
        <w:rPr>
          <w:rFonts w:ascii="Times New Roman" w:hAnsi="Times New Roman" w:cs="Times New Roman"/>
          <w:lang w:val="pl-PL"/>
        </w:rPr>
        <w:t>;</w:t>
      </w:r>
      <w:r w:rsidRPr="000C6D37">
        <w:rPr>
          <w:rFonts w:ascii="Times New Roman" w:hAnsi="Times New Roman" w:cs="Times New Roman"/>
          <w:lang w:val="pl-PL"/>
        </w:rPr>
        <w:t xml:space="preserve">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używanie w pomieszczeniach produkcyjnych wózków spalinowych napędzanych benzyną etylizowaną lub podobnym paliwem</w:t>
      </w:r>
      <w:r w:rsidR="000C6D37" w:rsidRPr="000C6D37">
        <w:rPr>
          <w:rFonts w:ascii="Times New Roman" w:hAnsi="Times New Roman" w:cs="Times New Roman"/>
          <w:lang w:val="pl-PL"/>
        </w:rPr>
        <w:t>;</w:t>
      </w:r>
      <w:r w:rsidRPr="000C6D37">
        <w:rPr>
          <w:rFonts w:ascii="Times New Roman" w:hAnsi="Times New Roman" w:cs="Times New Roman"/>
          <w:lang w:val="pl-PL"/>
        </w:rPr>
        <w:t xml:space="preserve">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używanie wózków do ciągnięcia wózków doczepnych, jeżeli ich liczba lub ciężar ładunku przekraczają wielkości określone przez producenta, oraz do pchania innych pojazdów - pozostawianie wózka z podniesionymi widłami</w:t>
      </w:r>
      <w:r w:rsidR="000C6D37" w:rsidRPr="000C6D37">
        <w:rPr>
          <w:rFonts w:ascii="Times New Roman" w:hAnsi="Times New Roman" w:cs="Times New Roman"/>
          <w:lang w:val="pl-PL"/>
        </w:rPr>
        <w:t>;</w:t>
      </w:r>
    </w:p>
    <w:p w:rsidR="00C41609" w:rsidRPr="000C6D37" w:rsidRDefault="000C6D37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 xml:space="preserve"> - jazda bez widoczności;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 xml:space="preserve"> - dokonywanie przez użytkownika zmian konstrukcyjnych lub demontażu urządzeń zabezpieczających i sygnalizacyjnych oraz tabliczek informacyjnych określonych w normach</w:t>
      </w:r>
      <w:r w:rsidR="000C6D37" w:rsidRPr="000C6D37">
        <w:rPr>
          <w:rFonts w:ascii="Times New Roman" w:hAnsi="Times New Roman" w:cs="Times New Roman"/>
          <w:lang w:val="pl-PL"/>
        </w:rPr>
        <w:t>;</w:t>
      </w:r>
      <w:r w:rsidRPr="000C6D37">
        <w:rPr>
          <w:rFonts w:ascii="Times New Roman" w:hAnsi="Times New Roman" w:cs="Times New Roman"/>
          <w:lang w:val="pl-PL"/>
        </w:rPr>
        <w:t xml:space="preserve"> - przebywanie pod podniesionymi widłami</w:t>
      </w:r>
      <w:r w:rsidR="000C6D37" w:rsidRPr="000C6D37">
        <w:rPr>
          <w:rFonts w:ascii="Times New Roman" w:hAnsi="Times New Roman" w:cs="Times New Roman"/>
          <w:lang w:val="pl-PL"/>
        </w:rPr>
        <w:t>;</w:t>
      </w:r>
      <w:r w:rsidRPr="000C6D37">
        <w:rPr>
          <w:rFonts w:ascii="Times New Roman" w:hAnsi="Times New Roman" w:cs="Times New Roman"/>
          <w:lang w:val="pl-PL"/>
        </w:rPr>
        <w:t xml:space="preserve"> </w:t>
      </w:r>
    </w:p>
    <w:p w:rsidR="0041182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dokonywanie jakichkolwi</w:t>
      </w:r>
      <w:r w:rsidR="000C6D37" w:rsidRPr="000C6D37">
        <w:rPr>
          <w:rFonts w:ascii="Times New Roman" w:hAnsi="Times New Roman" w:cs="Times New Roman"/>
          <w:lang w:val="pl-PL"/>
        </w:rPr>
        <w:t>ek napraw podczas pracy silnika.</w:t>
      </w:r>
    </w:p>
    <w:p w:rsidR="00C62794" w:rsidRPr="000C6D37" w:rsidRDefault="00C62794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</w:p>
    <w:p w:rsidR="00C41609" w:rsidRPr="000C6D37" w:rsidRDefault="00411829" w:rsidP="00C62794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lang w:val="pl-PL"/>
        </w:rPr>
      </w:pPr>
      <w:r w:rsidRPr="000C6D37">
        <w:rPr>
          <w:rFonts w:ascii="Times New Roman" w:hAnsi="Times New Roman" w:cs="Times New Roman"/>
          <w:b/>
          <w:lang w:val="pl-PL"/>
        </w:rPr>
        <w:t xml:space="preserve">CZYNNOŚCI PO ZAKOŃCZENIU PRACY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 xml:space="preserve">Po zakończeniu pracy operator obowiązany jest wykonać: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</w:t>
      </w:r>
      <w:r w:rsidR="000C6D37" w:rsidRPr="000C6D37">
        <w:rPr>
          <w:rFonts w:ascii="Times New Roman" w:hAnsi="Times New Roman" w:cs="Times New Roman"/>
          <w:lang w:val="pl-PL"/>
        </w:rPr>
        <w:t xml:space="preserve"> </w:t>
      </w:r>
      <w:r w:rsidRPr="000C6D37">
        <w:rPr>
          <w:rFonts w:ascii="Times New Roman" w:hAnsi="Times New Roman" w:cs="Times New Roman"/>
          <w:lang w:val="pl-PL"/>
        </w:rPr>
        <w:t xml:space="preserve">sprawdzić stan napompowania kół dla wózków elektrycznych: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sprawdzić poziom elektrolitu</w:t>
      </w:r>
      <w:r w:rsidR="000C6D37" w:rsidRPr="000C6D37">
        <w:rPr>
          <w:rFonts w:ascii="Times New Roman" w:hAnsi="Times New Roman" w:cs="Times New Roman"/>
          <w:lang w:val="pl-PL"/>
        </w:rPr>
        <w:t>;</w:t>
      </w:r>
      <w:r w:rsidRPr="000C6D37">
        <w:rPr>
          <w:rFonts w:ascii="Times New Roman" w:hAnsi="Times New Roman" w:cs="Times New Roman"/>
          <w:lang w:val="pl-PL"/>
        </w:rPr>
        <w:t xml:space="preserve"> </w:t>
      </w:r>
    </w:p>
    <w:p w:rsidR="0041182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podłączyć ładowanie baterii akumulatorów do prostownika oraz określić czas ładowania</w:t>
      </w:r>
      <w:r w:rsidR="000C6D37" w:rsidRPr="000C6D37">
        <w:rPr>
          <w:rFonts w:ascii="Times New Roman" w:hAnsi="Times New Roman" w:cs="Times New Roman"/>
          <w:lang w:val="pl-PL"/>
        </w:rPr>
        <w:t>.</w:t>
      </w:r>
      <w:r w:rsidRPr="000C6D37">
        <w:rPr>
          <w:rFonts w:ascii="Times New Roman" w:hAnsi="Times New Roman" w:cs="Times New Roman"/>
          <w:lang w:val="pl-PL"/>
        </w:rPr>
        <w:t xml:space="preserve"> </w:t>
      </w:r>
    </w:p>
    <w:p w:rsidR="00C62794" w:rsidRPr="000C6D37" w:rsidRDefault="00C62794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</w:p>
    <w:p w:rsidR="00C41609" w:rsidRPr="000C6D37" w:rsidRDefault="00411829" w:rsidP="00C62794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lang w:val="pl-PL"/>
        </w:rPr>
      </w:pPr>
      <w:r w:rsidRPr="000C6D37">
        <w:rPr>
          <w:rFonts w:ascii="Times New Roman" w:hAnsi="Times New Roman" w:cs="Times New Roman"/>
          <w:b/>
          <w:lang w:val="pl-PL"/>
        </w:rPr>
        <w:t xml:space="preserve">UWAGI KOŃCOWE </w:t>
      </w:r>
    </w:p>
    <w:p w:rsidR="00C41609" w:rsidRPr="000C6D37" w:rsidRDefault="000C6D37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Eksploatacja</w:t>
      </w:r>
      <w:r w:rsidR="00411829" w:rsidRPr="000C6D37">
        <w:rPr>
          <w:rFonts w:ascii="Times New Roman" w:hAnsi="Times New Roman" w:cs="Times New Roman"/>
          <w:lang w:val="pl-PL"/>
        </w:rPr>
        <w:t xml:space="preserve"> wózka powinna być przerwana w razie stwierdzenia, że nie są zachowane warunki bezpiecznej ek</w:t>
      </w:r>
      <w:r w:rsidRPr="000C6D37">
        <w:rPr>
          <w:rFonts w:ascii="Times New Roman" w:hAnsi="Times New Roman" w:cs="Times New Roman"/>
          <w:lang w:val="pl-PL"/>
        </w:rPr>
        <w:t>sploatacji;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 xml:space="preserve">- bezpieczne wykonywanie czynności transportowych przy użyciu wózka jest obowiązkiem zarówno kierowcy, jak i osób współuczestniczących w tych czynnościach 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 xml:space="preserve">- </w:t>
      </w:r>
      <w:bookmarkStart w:id="0" w:name="_GoBack"/>
      <w:r w:rsidRPr="000C6D37">
        <w:rPr>
          <w:rFonts w:ascii="Times New Roman" w:hAnsi="Times New Roman" w:cs="Times New Roman"/>
          <w:lang w:val="pl-PL"/>
        </w:rPr>
        <w:t>kierowca wózka powinien dbać o należyty stan techniczny wózka, przestrzegać postanowień instrukcji obsługi wózka i jego osprzętu oraz instrukcji z zakresu bezpieczeństwa pracy, obowiązujących w danym zakładzie pracy</w:t>
      </w:r>
      <w:bookmarkEnd w:id="0"/>
      <w:r w:rsidR="000C6D37" w:rsidRPr="000C6D37">
        <w:rPr>
          <w:rFonts w:ascii="Times New Roman" w:hAnsi="Times New Roman" w:cs="Times New Roman"/>
          <w:lang w:val="pl-PL"/>
        </w:rPr>
        <w:t>;</w:t>
      </w:r>
    </w:p>
    <w:p w:rsidR="00C41609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 xml:space="preserve"> - osoby współuczestniczące w czynnościach transportowych przy użyciu wózka powinny przestrzegać zasad bezpiecznej pracy oraz stosować się do wskazówek kierowcy i osób n</w:t>
      </w:r>
      <w:r w:rsidR="000C6D37" w:rsidRPr="000C6D37">
        <w:rPr>
          <w:rFonts w:ascii="Times New Roman" w:hAnsi="Times New Roman" w:cs="Times New Roman"/>
          <w:lang w:val="pl-PL"/>
        </w:rPr>
        <w:t>adzorujących prace transportowe;</w:t>
      </w:r>
    </w:p>
    <w:p w:rsidR="002359D4" w:rsidRPr="000C6D37" w:rsidRDefault="00411829" w:rsidP="00C62794">
      <w:pPr>
        <w:pStyle w:val="Bezodstpw"/>
        <w:spacing w:line="276" w:lineRule="auto"/>
        <w:rPr>
          <w:rFonts w:ascii="Times New Roman" w:hAnsi="Times New Roman" w:cs="Times New Roman"/>
          <w:lang w:val="pl-PL"/>
        </w:rPr>
      </w:pPr>
      <w:r w:rsidRPr="000C6D37">
        <w:rPr>
          <w:rFonts w:ascii="Times New Roman" w:hAnsi="Times New Roman" w:cs="Times New Roman"/>
          <w:lang w:val="pl-PL"/>
        </w:rPr>
        <w:t>- kierowca i osoby bezpośrednio uczestniczące w czynnościach transportowych powinni pracować w kaskach ochronnych.</w:t>
      </w:r>
    </w:p>
    <w:sectPr w:rsidR="002359D4" w:rsidRPr="000C6D37" w:rsidSect="00C41609">
      <w:pgSz w:w="11906" w:h="16838"/>
      <w:pgMar w:top="1417" w:right="1417" w:bottom="1417" w:left="1417" w:header="708" w:footer="708" w:gutter="0"/>
      <w:pgBorders w:offsetFrom="page">
        <w:top w:val="thickThinMediumGap" w:sz="48" w:space="24" w:color="FFFF00"/>
        <w:left w:val="thickThinMediumGap" w:sz="48" w:space="24" w:color="FFFF00"/>
        <w:bottom w:val="thinThickMediumGap" w:sz="48" w:space="24" w:color="FFFF00"/>
        <w:right w:val="thinThick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1A198F"/>
    <w:multiLevelType w:val="hybridMultilevel"/>
    <w:tmpl w:val="A428FC4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973D5A"/>
    <w:multiLevelType w:val="hybridMultilevel"/>
    <w:tmpl w:val="96F255D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DD4"/>
    <w:rsid w:val="000C6D37"/>
    <w:rsid w:val="00217DD4"/>
    <w:rsid w:val="00411829"/>
    <w:rsid w:val="00464AD3"/>
    <w:rsid w:val="004B67DB"/>
    <w:rsid w:val="00534B4C"/>
    <w:rsid w:val="00657354"/>
    <w:rsid w:val="00974F83"/>
    <w:rsid w:val="00A81FB6"/>
    <w:rsid w:val="00AB0E81"/>
    <w:rsid w:val="00C41609"/>
    <w:rsid w:val="00C62794"/>
    <w:rsid w:val="00DE7292"/>
    <w:rsid w:val="00DE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79780"/>
  <w15:chartTrackingRefBased/>
  <w15:docId w15:val="{4883FD53-F2FF-4A47-85D0-2EE12C79E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416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416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4160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4160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41609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C4160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4160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4160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C4160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kapitzlist">
    <w:name w:val="List Paragraph"/>
    <w:basedOn w:val="Normalny"/>
    <w:uiPriority w:val="34"/>
    <w:qFormat/>
    <w:rsid w:val="00C416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712</Words>
  <Characters>4275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4</cp:revision>
  <dcterms:created xsi:type="dcterms:W3CDTF">2016-01-01T17:02:00Z</dcterms:created>
  <dcterms:modified xsi:type="dcterms:W3CDTF">2016-01-01T17:54:00Z</dcterms:modified>
</cp:coreProperties>
</file>