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CCE09" w14:textId="77777777" w:rsidR="00480769" w:rsidRPr="006C3502" w:rsidRDefault="00480769" w:rsidP="00480769">
      <w:pPr>
        <w:shd w:val="clear" w:color="auto" w:fill="FFFFFF"/>
        <w:ind w:left="142" w:hanging="118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6C3502">
        <w:rPr>
          <w:rFonts w:ascii="Calibri" w:hAnsi="Calibri" w:cs="Calibri"/>
          <w:b/>
          <w:color w:val="000000"/>
          <w:sz w:val="22"/>
          <w:szCs w:val="22"/>
        </w:rPr>
        <w:t>INSTRUKCJA BHP</w:t>
      </w:r>
    </w:p>
    <w:p w14:paraId="4CD916AC" w14:textId="77777777" w:rsidR="00480769" w:rsidRPr="006C3502" w:rsidRDefault="00480769" w:rsidP="00480769">
      <w:pPr>
        <w:shd w:val="clear" w:color="auto" w:fill="FFFFFF"/>
        <w:ind w:left="142" w:hanging="118"/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14:paraId="3F479170" w14:textId="77777777" w:rsidR="00480769" w:rsidRPr="006C3502" w:rsidRDefault="00480769" w:rsidP="003F5540">
      <w:pPr>
        <w:shd w:val="clear" w:color="auto" w:fill="FFFFFF"/>
        <w:ind w:left="142" w:hanging="118"/>
        <w:jc w:val="center"/>
        <w:rPr>
          <w:rFonts w:ascii="Calibri" w:hAnsi="Calibri" w:cs="Calibri"/>
          <w:b/>
          <w:color w:val="000000"/>
          <w:spacing w:val="5"/>
          <w:sz w:val="22"/>
          <w:szCs w:val="22"/>
        </w:rPr>
      </w:pPr>
      <w:r w:rsidRPr="006C3502">
        <w:rPr>
          <w:rFonts w:ascii="Calibri" w:hAnsi="Calibri" w:cs="Calibri"/>
          <w:b/>
          <w:color w:val="000000"/>
          <w:spacing w:val="1"/>
          <w:sz w:val="22"/>
          <w:szCs w:val="22"/>
        </w:rPr>
        <w:t xml:space="preserve">Wykaz prac szczególnie uciążliwych lub </w:t>
      </w:r>
      <w:r w:rsidRPr="006C3502">
        <w:rPr>
          <w:rFonts w:ascii="Calibri" w:hAnsi="Calibri" w:cs="Calibri"/>
          <w:b/>
          <w:color w:val="000000"/>
          <w:spacing w:val="5"/>
          <w:sz w:val="22"/>
          <w:szCs w:val="22"/>
        </w:rPr>
        <w:t>szkodliwych dla zdrowia kobiet</w:t>
      </w:r>
    </w:p>
    <w:p w14:paraId="37A33E12" w14:textId="77777777" w:rsidR="00C36198" w:rsidRPr="006C3502" w:rsidRDefault="00C36198" w:rsidP="003F5540">
      <w:pPr>
        <w:shd w:val="clear" w:color="auto" w:fill="FFFFFF"/>
        <w:jc w:val="center"/>
        <w:rPr>
          <w:rFonts w:ascii="Calibri" w:hAnsi="Calibri" w:cs="Calibri"/>
          <w:b/>
          <w:color w:val="000000"/>
          <w:spacing w:val="5"/>
          <w:sz w:val="22"/>
          <w:szCs w:val="22"/>
        </w:rPr>
      </w:pPr>
    </w:p>
    <w:p w14:paraId="0C90FDDA" w14:textId="77777777" w:rsidR="00480769" w:rsidRPr="006C3502" w:rsidRDefault="00480769" w:rsidP="003F5540">
      <w:pPr>
        <w:shd w:val="clear" w:color="auto" w:fill="FFFFFF"/>
        <w:spacing w:line="276" w:lineRule="auto"/>
        <w:ind w:left="142" w:hanging="118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31674859" w14:textId="77777777" w:rsidR="003F5540" w:rsidRPr="006C3502" w:rsidRDefault="003F5540" w:rsidP="003F5540">
      <w:pPr>
        <w:shd w:val="clear" w:color="auto" w:fill="FFFFFF"/>
        <w:spacing w:line="276" w:lineRule="auto"/>
        <w:ind w:left="142" w:hanging="118"/>
        <w:rPr>
          <w:rFonts w:ascii="Calibri" w:hAnsi="Calibri" w:cs="Calibri"/>
          <w:b/>
          <w:color w:val="000000"/>
          <w:sz w:val="22"/>
          <w:szCs w:val="22"/>
        </w:rPr>
      </w:pPr>
    </w:p>
    <w:p w14:paraId="624F41FE" w14:textId="77777777" w:rsidR="00480769" w:rsidRPr="006C3502" w:rsidRDefault="00480769" w:rsidP="003F5540">
      <w:pPr>
        <w:shd w:val="clear" w:color="auto" w:fill="FFFFFF"/>
        <w:spacing w:line="276" w:lineRule="auto"/>
        <w:ind w:left="142" w:hanging="118"/>
        <w:rPr>
          <w:rFonts w:ascii="Calibri" w:hAnsi="Calibri" w:cs="Calibri"/>
          <w:b/>
          <w:sz w:val="22"/>
          <w:szCs w:val="22"/>
        </w:rPr>
      </w:pPr>
      <w:r w:rsidRPr="006C3502">
        <w:rPr>
          <w:rFonts w:ascii="Calibri" w:hAnsi="Calibri" w:cs="Calibri"/>
          <w:b/>
          <w:color w:val="000000"/>
          <w:sz w:val="22"/>
          <w:szCs w:val="22"/>
        </w:rPr>
        <w:t>I. Prace związane z wysiłkiem fizycznym i transportem ciężarów oraz wymuszoną pozycją ciała</w:t>
      </w:r>
      <w:r w:rsidR="003F5540" w:rsidRPr="006C3502">
        <w:rPr>
          <w:rFonts w:ascii="Calibri" w:hAnsi="Calibri" w:cs="Calibri"/>
          <w:b/>
          <w:color w:val="000000"/>
          <w:sz w:val="22"/>
          <w:szCs w:val="22"/>
        </w:rPr>
        <w:t>:</w:t>
      </w:r>
    </w:p>
    <w:p w14:paraId="15A387F1" w14:textId="77777777" w:rsidR="00480769" w:rsidRPr="006C3502" w:rsidRDefault="00480769" w:rsidP="003F5540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line="276" w:lineRule="auto"/>
        <w:ind w:left="118" w:hanging="118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Wszystkie prace, przy których najwyższe wartości obciążenia pracą fizyczną, mierzone wydatkiem energetycznym netto na wykonanie pracy, przekraczają 5.000 k.1 na zmianę roboczą, a przy pracy dorywczej - 20 </w:t>
      </w:r>
      <w:proofErr w:type="spellStart"/>
      <w:r w:rsidRPr="006C3502">
        <w:rPr>
          <w:rFonts w:ascii="Calibri" w:hAnsi="Calibri" w:cs="Calibri"/>
          <w:color w:val="000000"/>
          <w:sz w:val="22"/>
          <w:szCs w:val="22"/>
        </w:rPr>
        <w:t>kJ</w:t>
      </w:r>
      <w:proofErr w:type="spellEnd"/>
      <w:r w:rsidRPr="006C3502">
        <w:rPr>
          <w:rFonts w:ascii="Calibri" w:hAnsi="Calibri" w:cs="Calibri"/>
          <w:color w:val="000000"/>
          <w:sz w:val="22"/>
          <w:szCs w:val="22"/>
        </w:rPr>
        <w:t xml:space="preserve">/min. </w:t>
      </w:r>
      <w:r w:rsidRPr="006C3502">
        <w:rPr>
          <w:rFonts w:ascii="Calibri" w:hAnsi="Calibri" w:cs="Calibri"/>
          <w:color w:val="000000"/>
          <w:sz w:val="22"/>
          <w:szCs w:val="22"/>
        </w:rPr>
        <w:br/>
        <w:t xml:space="preserve">Uwaga: l </w:t>
      </w:r>
      <w:proofErr w:type="spellStart"/>
      <w:r w:rsidRPr="006C3502">
        <w:rPr>
          <w:rFonts w:ascii="Calibri" w:hAnsi="Calibri" w:cs="Calibri"/>
          <w:color w:val="000000"/>
          <w:sz w:val="22"/>
          <w:szCs w:val="22"/>
        </w:rPr>
        <w:t>kJ</w:t>
      </w:r>
      <w:proofErr w:type="spellEnd"/>
      <w:r w:rsidRPr="006C3502">
        <w:rPr>
          <w:rFonts w:ascii="Calibri" w:hAnsi="Calibri" w:cs="Calibri"/>
          <w:color w:val="000000"/>
          <w:sz w:val="22"/>
          <w:szCs w:val="22"/>
        </w:rPr>
        <w:t xml:space="preserve"> = 0,24 kcal.</w:t>
      </w:r>
    </w:p>
    <w:p w14:paraId="3DA2D3C9" w14:textId="77777777" w:rsidR="00480769" w:rsidRPr="006C3502" w:rsidRDefault="00480769" w:rsidP="003F5540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line="276" w:lineRule="auto"/>
        <w:ind w:left="118" w:hanging="118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Ręczne podnoszenie i przenoszenie ciężarów o masie przekraczającej:</w:t>
      </w:r>
    </w:p>
    <w:p w14:paraId="2AA39871" w14:textId="77777777" w:rsidR="00480769" w:rsidRPr="006C3502" w:rsidRDefault="00480769" w:rsidP="003F5540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left="720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 12 kg - przy pracy stałej,</w:t>
      </w:r>
    </w:p>
    <w:p w14:paraId="611BF965" w14:textId="77777777" w:rsidR="00480769" w:rsidRPr="006C3502" w:rsidRDefault="00480769" w:rsidP="003F5540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left="720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 20 kg - przy pracy dorywczej (do 4 razy na godzinę w czasie zmiany roboczej).</w:t>
      </w:r>
    </w:p>
    <w:p w14:paraId="093B8970" w14:textId="77777777" w:rsidR="00480769" w:rsidRPr="006C3502" w:rsidRDefault="00480769" w:rsidP="003F5540">
      <w:pPr>
        <w:shd w:val="clear" w:color="auto" w:fill="FFFFFF"/>
        <w:tabs>
          <w:tab w:val="left" w:pos="245"/>
        </w:tabs>
        <w:spacing w:line="276" w:lineRule="auto"/>
        <w:ind w:left="118" w:hanging="118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3.</w:t>
      </w:r>
      <w:r w:rsidRPr="006C3502">
        <w:rPr>
          <w:rFonts w:ascii="Calibri" w:hAnsi="Calibri" w:cs="Calibri"/>
          <w:color w:val="000000"/>
          <w:sz w:val="22"/>
          <w:szCs w:val="22"/>
        </w:rPr>
        <w:tab/>
        <w:t>Ręczna obsługa elementów urządzeń (</w:t>
      </w:r>
      <w:r w:rsidR="00C36198" w:rsidRPr="006C3502">
        <w:rPr>
          <w:rFonts w:ascii="Calibri" w:hAnsi="Calibri" w:cs="Calibri"/>
          <w:color w:val="000000"/>
          <w:sz w:val="22"/>
          <w:szCs w:val="22"/>
        </w:rPr>
        <w:t>dźwigni, korb, kół</w:t>
      </w:r>
      <w:r w:rsidRPr="006C3502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36198" w:rsidRPr="006C3502">
        <w:rPr>
          <w:rFonts w:ascii="Calibri" w:hAnsi="Calibri" w:cs="Calibri"/>
          <w:color w:val="000000"/>
          <w:sz w:val="22"/>
          <w:szCs w:val="22"/>
        </w:rPr>
        <w:t>sterowniczych itp.), przy której wymagane jest użycie</w:t>
      </w:r>
      <w:r w:rsidRPr="006C3502">
        <w:rPr>
          <w:rFonts w:ascii="Calibri" w:hAnsi="Calibri" w:cs="Calibri"/>
          <w:color w:val="000000"/>
          <w:sz w:val="22"/>
          <w:szCs w:val="22"/>
        </w:rPr>
        <w:t xml:space="preserve">  siły przekraczającej:</w:t>
      </w:r>
    </w:p>
    <w:p w14:paraId="4C1436D3" w14:textId="77777777" w:rsidR="00480769" w:rsidRPr="006C3502" w:rsidRDefault="00480769" w:rsidP="003F5540">
      <w:pPr>
        <w:widowControl w:val="0"/>
        <w:numPr>
          <w:ilvl w:val="0"/>
          <w:numId w:val="3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line="276" w:lineRule="auto"/>
        <w:ind w:left="19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 50 N - przy pracy stałej,</w:t>
      </w:r>
    </w:p>
    <w:p w14:paraId="3E880BC7" w14:textId="77777777" w:rsidR="00480769" w:rsidRPr="006C3502" w:rsidRDefault="00480769" w:rsidP="003F5540">
      <w:pPr>
        <w:widowControl w:val="0"/>
        <w:numPr>
          <w:ilvl w:val="0"/>
          <w:numId w:val="3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line="276" w:lineRule="auto"/>
        <w:ind w:left="19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 100 N - przy pracy dorywczej (do 4 razy na godzinę w czasie zmiany roboczej).</w:t>
      </w:r>
    </w:p>
    <w:p w14:paraId="0438A3F1" w14:textId="77777777" w:rsidR="00480769" w:rsidRPr="006C3502" w:rsidRDefault="00480769" w:rsidP="003F5540">
      <w:pPr>
        <w:shd w:val="clear" w:color="auto" w:fill="FFFFFF"/>
        <w:tabs>
          <w:tab w:val="left" w:pos="426"/>
        </w:tabs>
        <w:spacing w:line="276" w:lineRule="auto"/>
        <w:ind w:left="260" w:hanging="260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4. Nożna obsługa elementów urządzeń (pedałów, przycisków itp.), przy której wymagane jest użycie sity przekraczającej:</w:t>
      </w:r>
    </w:p>
    <w:p w14:paraId="0BF61571" w14:textId="77777777" w:rsidR="00480769" w:rsidRPr="006C3502" w:rsidRDefault="00480769" w:rsidP="003F5540">
      <w:pPr>
        <w:widowControl w:val="0"/>
        <w:numPr>
          <w:ilvl w:val="0"/>
          <w:numId w:val="4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line="276" w:lineRule="auto"/>
        <w:ind w:left="18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120 N - przy pracy stałej,</w:t>
      </w:r>
    </w:p>
    <w:p w14:paraId="7AA14F10" w14:textId="77777777" w:rsidR="00480769" w:rsidRPr="006C3502" w:rsidRDefault="00480769" w:rsidP="003F5540">
      <w:pPr>
        <w:widowControl w:val="0"/>
        <w:numPr>
          <w:ilvl w:val="0"/>
          <w:numId w:val="4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line="276" w:lineRule="auto"/>
        <w:ind w:left="18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200 N - przy pracy dorywczej (do 4 razy na godzinę w czasie zmiany roboczej).</w:t>
      </w:r>
    </w:p>
    <w:p w14:paraId="19630FCD" w14:textId="77777777" w:rsidR="00480769" w:rsidRPr="006C3502" w:rsidRDefault="00480769" w:rsidP="003F5540">
      <w:pPr>
        <w:shd w:val="clear" w:color="auto" w:fill="FFFFFF"/>
        <w:tabs>
          <w:tab w:val="left" w:pos="173"/>
        </w:tabs>
        <w:spacing w:line="276" w:lineRule="auto"/>
        <w:ind w:left="142" w:hanging="118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5. Ręczne przenoszenie pod górę - po pochylniach, schodach itp., których maksymalny kąt nachylenia przekracza 30°, </w:t>
      </w:r>
      <w:r w:rsidRPr="006C3502">
        <w:rPr>
          <w:rFonts w:ascii="Calibri" w:hAnsi="Calibri" w:cs="Calibri"/>
          <w:color w:val="000000"/>
          <w:sz w:val="22"/>
          <w:szCs w:val="22"/>
        </w:rPr>
        <w:br/>
        <w:t>a wysokość 5 m - ciężarów o masie przekraczającej:</w:t>
      </w:r>
    </w:p>
    <w:p w14:paraId="0861F009" w14:textId="77777777" w:rsidR="00480769" w:rsidRPr="006C3502" w:rsidRDefault="00480769" w:rsidP="003F5540">
      <w:pPr>
        <w:widowControl w:val="0"/>
        <w:numPr>
          <w:ilvl w:val="0"/>
          <w:numId w:val="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line="276" w:lineRule="auto"/>
        <w:ind w:left="19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8 kg - przy pracy stałej,</w:t>
      </w:r>
    </w:p>
    <w:p w14:paraId="30424477" w14:textId="77777777" w:rsidR="00480769" w:rsidRPr="006C3502" w:rsidRDefault="00480769" w:rsidP="003F5540">
      <w:pPr>
        <w:widowControl w:val="0"/>
        <w:numPr>
          <w:ilvl w:val="0"/>
          <w:numId w:val="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line="276" w:lineRule="auto"/>
        <w:ind w:left="19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15 kg - przy pracy dorywczej (do 4 razy na godzinę w czasie zmiany roboczej).</w:t>
      </w:r>
    </w:p>
    <w:p w14:paraId="79494FBC" w14:textId="77777777" w:rsidR="00480769" w:rsidRPr="006C3502" w:rsidRDefault="00480769" w:rsidP="003F5540">
      <w:pPr>
        <w:shd w:val="clear" w:color="auto" w:fill="FFFFFF"/>
        <w:tabs>
          <w:tab w:val="left" w:pos="173"/>
        </w:tabs>
        <w:spacing w:line="276" w:lineRule="auto"/>
        <w:ind w:left="142" w:hanging="118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6. Przewożenie ciężarów o masie przekraczającej:</w:t>
      </w:r>
    </w:p>
    <w:p w14:paraId="0C84DC95" w14:textId="77777777" w:rsidR="00480769" w:rsidRPr="006C3502" w:rsidRDefault="00480769" w:rsidP="003F5540">
      <w:pPr>
        <w:widowControl w:val="0"/>
        <w:numPr>
          <w:ilvl w:val="0"/>
          <w:numId w:val="6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line="276" w:lineRule="auto"/>
        <w:ind w:left="14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50 kg - przy przewożeniu na taczkach jednokołowych,</w:t>
      </w:r>
    </w:p>
    <w:p w14:paraId="600EE837" w14:textId="77777777" w:rsidR="00480769" w:rsidRPr="006C3502" w:rsidRDefault="00480769" w:rsidP="003F5540">
      <w:pPr>
        <w:widowControl w:val="0"/>
        <w:numPr>
          <w:ilvl w:val="0"/>
          <w:numId w:val="6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80 kg - przy przewożeniu na wózkach 2, 3 i 4-kołowych,</w:t>
      </w:r>
    </w:p>
    <w:p w14:paraId="36EF66A4" w14:textId="77777777" w:rsidR="00480769" w:rsidRPr="006C3502" w:rsidRDefault="00480769" w:rsidP="003F5540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5" w:line="276" w:lineRule="auto"/>
        <w:ind w:left="284" w:hanging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300 kg - przy przewożeniu na wózkach po szynach. Wyżej podane dopuszczalne masy ciężarów obejmują również masę urządzenia transportowego i dotyczą przewożenia ciężarów po powierzchni równej, twardej i gładkiej o pochyleniu nie przekraczającym: 2% - przy pracach wymienionych w pkt l i 2, 1% - przy pracach wymienionych w pkt 3. W przypadku przewożenia ciężarów po powierzchni nierównej w sposób określony w pkt l i 2, masa ciężarów nie może przekraczać 60% wielkości podanych w tych punktach.</w:t>
      </w:r>
    </w:p>
    <w:p w14:paraId="19416132" w14:textId="77777777" w:rsidR="00480769" w:rsidRPr="006C3502" w:rsidRDefault="00480769" w:rsidP="003F5540">
      <w:pPr>
        <w:shd w:val="clear" w:color="auto" w:fill="FFFFFF"/>
        <w:tabs>
          <w:tab w:val="left" w:pos="173"/>
        </w:tabs>
        <w:spacing w:line="276" w:lineRule="auto"/>
        <w:ind w:left="142" w:hanging="118"/>
        <w:jc w:val="both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7. Dla kobiet w ciąży lub karmiących piersią:</w:t>
      </w:r>
    </w:p>
    <w:p w14:paraId="7C3A76CE" w14:textId="77777777" w:rsidR="00480769" w:rsidRPr="006C3502" w:rsidRDefault="003F7431" w:rsidP="003F5540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Wszystkie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prace, przy których najwyższe wartości obciążenia pracą fizyczną, mierzone wydatkiem energetycznym netto na wykonanie pracy, przekraczają 2900 </w:t>
      </w:r>
      <w:proofErr w:type="spellStart"/>
      <w:r w:rsidR="00480769" w:rsidRPr="006C3502">
        <w:rPr>
          <w:rFonts w:ascii="Calibri" w:hAnsi="Calibri" w:cs="Calibri"/>
          <w:color w:val="000000"/>
          <w:sz w:val="22"/>
          <w:szCs w:val="22"/>
        </w:rPr>
        <w:t>kJ</w:t>
      </w:r>
      <w:proofErr w:type="spellEnd"/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na zmianę roboczą,</w:t>
      </w:r>
    </w:p>
    <w:p w14:paraId="69ECAD27" w14:textId="77777777" w:rsidR="00480769" w:rsidRPr="006C3502" w:rsidRDefault="003F7431" w:rsidP="003F5540">
      <w:pPr>
        <w:widowControl w:val="0"/>
        <w:numPr>
          <w:ilvl w:val="0"/>
          <w:numId w:val="7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wymienione w ust. 2-6, jeżeli występuje przekroczenie 1/4 określonych w nich wartości,</w:t>
      </w:r>
    </w:p>
    <w:p w14:paraId="37BB95CC" w14:textId="77777777" w:rsidR="00480769" w:rsidRPr="006C3502" w:rsidRDefault="003F7431" w:rsidP="003F5540">
      <w:pPr>
        <w:widowControl w:val="0"/>
        <w:numPr>
          <w:ilvl w:val="0"/>
          <w:numId w:val="7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 pozycji wymuszonej,</w:t>
      </w:r>
    </w:p>
    <w:p w14:paraId="326E8AC7" w14:textId="77777777" w:rsidR="00480769" w:rsidRPr="006C3502" w:rsidRDefault="003F7431" w:rsidP="003F5540">
      <w:pPr>
        <w:shd w:val="clear" w:color="auto" w:fill="FFFFFF"/>
        <w:tabs>
          <w:tab w:val="left" w:pos="182"/>
        </w:tabs>
        <w:spacing w:line="276" w:lineRule="auto"/>
        <w:ind w:left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4) P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>race w pozycji stojącej łącznie ponad 3 godziny w czasie zmiany roboczej.</w:t>
      </w:r>
    </w:p>
    <w:p w14:paraId="55CEBBB3" w14:textId="77777777" w:rsidR="00480769" w:rsidRPr="006C3502" w:rsidRDefault="00480769" w:rsidP="003F5540">
      <w:pPr>
        <w:shd w:val="clear" w:color="auto" w:fill="FFFFFF"/>
        <w:tabs>
          <w:tab w:val="left" w:pos="182"/>
        </w:tabs>
        <w:spacing w:line="276" w:lineRule="auto"/>
        <w:ind w:left="5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7039FD6" w14:textId="77777777" w:rsidR="00480769" w:rsidRPr="006C3502" w:rsidRDefault="00480769" w:rsidP="003F5540">
      <w:pPr>
        <w:shd w:val="clear" w:color="auto" w:fill="FFFFFF"/>
        <w:tabs>
          <w:tab w:val="left" w:pos="197"/>
        </w:tabs>
        <w:spacing w:line="276" w:lineRule="auto"/>
        <w:ind w:left="10"/>
        <w:jc w:val="both"/>
        <w:rPr>
          <w:rFonts w:ascii="Calibri" w:hAnsi="Calibri" w:cs="Calibri"/>
          <w:b/>
          <w:sz w:val="22"/>
          <w:szCs w:val="22"/>
        </w:rPr>
      </w:pPr>
      <w:r w:rsidRPr="006C3502">
        <w:rPr>
          <w:rFonts w:ascii="Calibri" w:hAnsi="Calibri" w:cs="Calibri"/>
          <w:b/>
          <w:color w:val="000000"/>
          <w:sz w:val="22"/>
          <w:szCs w:val="22"/>
        </w:rPr>
        <w:t>II. Prace w mikroklimacie zimnym, gorącym i zmiennym dla kobiet w ciąży lub karmiących piersią:</w:t>
      </w:r>
    </w:p>
    <w:p w14:paraId="6117BE77" w14:textId="77777777" w:rsidR="00480769" w:rsidRPr="006C3502" w:rsidRDefault="003F7431" w:rsidP="003F5540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284" w:hanging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 warunkach, w których wskaźnik PMV (przewidywana ocena średnia), określany zgodnie z 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lastRenderedPageBreak/>
        <w:t>Polską Normą, jest większy od 1,5,</w:t>
      </w:r>
    </w:p>
    <w:p w14:paraId="66F2C075" w14:textId="77777777" w:rsidR="00480769" w:rsidRPr="006C3502" w:rsidRDefault="003F7431" w:rsidP="003F5540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284" w:hanging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 warunkach, których wskaźnik PMV (przewidywana ocena średnia), określany zgodnie z Polską Normą, jest mniejszy od 1,5.</w:t>
      </w:r>
    </w:p>
    <w:p w14:paraId="09CE318F" w14:textId="77777777" w:rsidR="00480769" w:rsidRPr="006C3502" w:rsidRDefault="003F7431" w:rsidP="003F5540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284" w:hanging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 środowisku, w którym występują nagłe zmiany temperatury powietrza w zakresie przekraczającym 15</w:t>
      </w:r>
      <w:r w:rsidR="00480769" w:rsidRPr="006C3502">
        <w:rPr>
          <w:rFonts w:ascii="Calibri" w:hAnsi="Calibri" w:cs="Calibri"/>
          <w:color w:val="000000"/>
          <w:sz w:val="22"/>
          <w:szCs w:val="22"/>
          <w:vertAlign w:val="superscript"/>
        </w:rPr>
        <w:t>o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>C.</w:t>
      </w:r>
    </w:p>
    <w:p w14:paraId="464FE163" w14:textId="77777777" w:rsidR="00480769" w:rsidRPr="006C3502" w:rsidRDefault="00480769" w:rsidP="003F5540">
      <w:pPr>
        <w:shd w:val="clear" w:color="auto" w:fill="FFFFFF"/>
        <w:tabs>
          <w:tab w:val="left" w:pos="182"/>
        </w:tabs>
        <w:spacing w:line="276" w:lineRule="auto"/>
        <w:ind w:left="142" w:hanging="142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18673C7" w14:textId="77777777" w:rsidR="00480769" w:rsidRPr="006C3502" w:rsidRDefault="00480769" w:rsidP="003F5540">
      <w:pPr>
        <w:widowControl w:val="0"/>
        <w:numPr>
          <w:ilvl w:val="0"/>
          <w:numId w:val="9"/>
        </w:numPr>
        <w:shd w:val="clear" w:color="auto" w:fill="FFFFFF"/>
        <w:tabs>
          <w:tab w:val="clear" w:pos="730"/>
          <w:tab w:val="left" w:pos="250"/>
          <w:tab w:val="num" w:pos="426"/>
        </w:tabs>
        <w:autoSpaceDE w:val="0"/>
        <w:autoSpaceDN w:val="0"/>
        <w:adjustRightInd w:val="0"/>
        <w:spacing w:line="276" w:lineRule="auto"/>
        <w:ind w:left="426" w:hanging="416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6C3502">
        <w:rPr>
          <w:rFonts w:ascii="Calibri" w:hAnsi="Calibri" w:cs="Calibri"/>
          <w:b/>
          <w:color w:val="000000"/>
          <w:sz w:val="22"/>
          <w:szCs w:val="22"/>
        </w:rPr>
        <w:t>Prace w hałasie i drganiach</w:t>
      </w:r>
    </w:p>
    <w:p w14:paraId="1E14407C" w14:textId="77777777" w:rsidR="00480769" w:rsidRPr="006C3502" w:rsidRDefault="00480769" w:rsidP="003F5540">
      <w:pPr>
        <w:shd w:val="clear" w:color="auto" w:fill="FFFFFF"/>
        <w:tabs>
          <w:tab w:val="left" w:pos="250"/>
        </w:tabs>
        <w:spacing w:line="276" w:lineRule="auto"/>
        <w:ind w:left="10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Dla kobiet w ciąży:</w:t>
      </w:r>
    </w:p>
    <w:p w14:paraId="09FA8874" w14:textId="77777777" w:rsidR="00480769" w:rsidRPr="006C3502" w:rsidRDefault="00480769" w:rsidP="003F5540">
      <w:pPr>
        <w:spacing w:line="276" w:lineRule="auto"/>
        <w:ind w:left="142" w:hanging="14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1) prace w warunkach narażenia na hałas, którego: </w:t>
      </w:r>
    </w:p>
    <w:p w14:paraId="6B5179FB" w14:textId="77777777" w:rsidR="00480769" w:rsidRPr="006C3502" w:rsidRDefault="003F7431" w:rsidP="003F5540">
      <w:pPr>
        <w:pStyle w:val="Akapitzlist"/>
        <w:numPr>
          <w:ilvl w:val="0"/>
          <w:numId w:val="18"/>
        </w:numP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Poziom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ekspozycji odniesiony do 8-godzinnego dobowego lub do przeciętnego tygodniowego, określonego w Kodeksie pracy, wymiaru czasu pracy przekracza wartość 65 </w:t>
      </w:r>
      <w:proofErr w:type="spellStart"/>
      <w:r w:rsidR="00480769" w:rsidRPr="006C3502">
        <w:rPr>
          <w:rFonts w:ascii="Calibri" w:hAnsi="Calibri" w:cs="Calibri"/>
          <w:color w:val="000000"/>
          <w:sz w:val="22"/>
          <w:szCs w:val="22"/>
        </w:rPr>
        <w:t>dB</w:t>
      </w:r>
      <w:proofErr w:type="spellEnd"/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, </w:t>
      </w:r>
    </w:p>
    <w:p w14:paraId="2FC17E58" w14:textId="77777777" w:rsidR="00480769" w:rsidRPr="006C3502" w:rsidRDefault="00480769" w:rsidP="003F5540">
      <w:pPr>
        <w:pStyle w:val="Akapitzlist"/>
        <w:numPr>
          <w:ilvl w:val="0"/>
          <w:numId w:val="18"/>
        </w:numP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F7431" w:rsidRPr="006C3502">
        <w:rPr>
          <w:rFonts w:ascii="Calibri" w:hAnsi="Calibri" w:cs="Calibri"/>
          <w:color w:val="000000"/>
          <w:sz w:val="22"/>
          <w:szCs w:val="22"/>
        </w:rPr>
        <w:t>Szczytowy</w:t>
      </w:r>
      <w:r w:rsidRPr="006C3502">
        <w:rPr>
          <w:rFonts w:ascii="Calibri" w:hAnsi="Calibri" w:cs="Calibri"/>
          <w:color w:val="000000"/>
          <w:sz w:val="22"/>
          <w:szCs w:val="22"/>
        </w:rPr>
        <w:t xml:space="preserve"> poziom dźwięku C przekracza wartość 130 </w:t>
      </w:r>
      <w:proofErr w:type="spellStart"/>
      <w:r w:rsidRPr="006C3502">
        <w:rPr>
          <w:rFonts w:ascii="Calibri" w:hAnsi="Calibri" w:cs="Calibri"/>
          <w:color w:val="000000"/>
          <w:sz w:val="22"/>
          <w:szCs w:val="22"/>
        </w:rPr>
        <w:t>dB</w:t>
      </w:r>
      <w:proofErr w:type="spellEnd"/>
      <w:r w:rsidRPr="006C3502">
        <w:rPr>
          <w:rFonts w:ascii="Calibri" w:hAnsi="Calibri" w:cs="Calibri"/>
          <w:color w:val="000000"/>
          <w:sz w:val="22"/>
          <w:szCs w:val="22"/>
        </w:rPr>
        <w:t xml:space="preserve">, </w:t>
      </w:r>
    </w:p>
    <w:p w14:paraId="2D18C445" w14:textId="77777777" w:rsidR="00480769" w:rsidRPr="006C3502" w:rsidRDefault="00480769" w:rsidP="003F5540">
      <w:pPr>
        <w:pStyle w:val="Akapitzlist"/>
        <w:numPr>
          <w:ilvl w:val="0"/>
          <w:numId w:val="18"/>
        </w:numP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F7431" w:rsidRPr="006C3502">
        <w:rPr>
          <w:rFonts w:ascii="Calibri" w:hAnsi="Calibri" w:cs="Calibri"/>
          <w:color w:val="000000"/>
          <w:sz w:val="22"/>
          <w:szCs w:val="22"/>
        </w:rPr>
        <w:t>Maksymalny</w:t>
      </w:r>
      <w:r w:rsidRPr="006C3502">
        <w:rPr>
          <w:rFonts w:ascii="Calibri" w:hAnsi="Calibri" w:cs="Calibri"/>
          <w:color w:val="000000"/>
          <w:sz w:val="22"/>
          <w:szCs w:val="22"/>
        </w:rPr>
        <w:t xml:space="preserve"> poziom dźwięku A przekracza wartość 110 </w:t>
      </w:r>
      <w:proofErr w:type="spellStart"/>
      <w:r w:rsidRPr="006C3502">
        <w:rPr>
          <w:rFonts w:ascii="Calibri" w:hAnsi="Calibri" w:cs="Calibri"/>
          <w:color w:val="000000"/>
          <w:sz w:val="22"/>
          <w:szCs w:val="22"/>
        </w:rPr>
        <w:t>dB</w:t>
      </w:r>
      <w:proofErr w:type="spellEnd"/>
      <w:r w:rsidRPr="006C3502">
        <w:rPr>
          <w:rFonts w:ascii="Calibri" w:hAnsi="Calibri" w:cs="Calibri"/>
          <w:color w:val="000000"/>
          <w:sz w:val="22"/>
          <w:szCs w:val="22"/>
        </w:rPr>
        <w:t>,</w:t>
      </w:r>
    </w:p>
    <w:p w14:paraId="2A2E5DCA" w14:textId="77777777" w:rsidR="00480769" w:rsidRPr="006C3502" w:rsidRDefault="00480769" w:rsidP="003F5540">
      <w:pPr>
        <w:spacing w:line="276" w:lineRule="auto"/>
        <w:ind w:left="142" w:hanging="14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2) prace w warunkach narażenia na hałas infradźwiękowy, którego: </w:t>
      </w:r>
    </w:p>
    <w:p w14:paraId="4FD0D63D" w14:textId="77777777" w:rsidR="00480769" w:rsidRPr="006C3502" w:rsidRDefault="00D43FB9" w:rsidP="003F5540">
      <w:pPr>
        <w:pStyle w:val="Akapitzlist"/>
        <w:numPr>
          <w:ilvl w:val="0"/>
          <w:numId w:val="19"/>
        </w:numP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Równoważny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poziom ciśnienia akustycznego skorygowany charakterystyką częstotliwościową G, odniesiony do 8-godzinnego dobowego lub przeciętnego tygodniowego, określonego w Kodeksie pracy, wymiaru czasu pracy przekracza wartość 86 </w:t>
      </w:r>
      <w:proofErr w:type="spellStart"/>
      <w:r w:rsidR="00480769" w:rsidRPr="006C3502">
        <w:rPr>
          <w:rFonts w:ascii="Calibri" w:hAnsi="Calibri" w:cs="Calibri"/>
          <w:color w:val="000000"/>
          <w:sz w:val="22"/>
          <w:szCs w:val="22"/>
        </w:rPr>
        <w:t>dB</w:t>
      </w:r>
      <w:proofErr w:type="spellEnd"/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, </w:t>
      </w:r>
    </w:p>
    <w:p w14:paraId="19B7C36B" w14:textId="77777777" w:rsidR="00480769" w:rsidRPr="006C3502" w:rsidRDefault="00D43FB9" w:rsidP="003F5540">
      <w:pPr>
        <w:pStyle w:val="Akapitzlist"/>
        <w:numPr>
          <w:ilvl w:val="0"/>
          <w:numId w:val="19"/>
        </w:numP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Szczytowy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nieskorygowany poziom ciśnienia akustycznego przekracza wartość 135 </w:t>
      </w:r>
      <w:proofErr w:type="spellStart"/>
      <w:r w:rsidR="00480769" w:rsidRPr="006C3502">
        <w:rPr>
          <w:rFonts w:ascii="Calibri" w:hAnsi="Calibri" w:cs="Calibri"/>
          <w:color w:val="000000"/>
          <w:sz w:val="22"/>
          <w:szCs w:val="22"/>
        </w:rPr>
        <w:t>dB</w:t>
      </w:r>
      <w:proofErr w:type="spellEnd"/>
      <w:r w:rsidR="00480769" w:rsidRPr="006C3502">
        <w:rPr>
          <w:rFonts w:ascii="Calibri" w:hAnsi="Calibri" w:cs="Calibri"/>
          <w:color w:val="000000"/>
          <w:sz w:val="22"/>
          <w:szCs w:val="22"/>
        </w:rPr>
        <w:t>,</w:t>
      </w:r>
    </w:p>
    <w:p w14:paraId="39D0B0DF" w14:textId="77777777" w:rsidR="00480769" w:rsidRPr="006C3502" w:rsidRDefault="00480769" w:rsidP="003F5540">
      <w:pP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3) prace w warunkach narażenia na hałas ultradźwiękowy, którego: </w:t>
      </w:r>
    </w:p>
    <w:p w14:paraId="161E1C0D" w14:textId="77777777" w:rsidR="00480769" w:rsidRPr="006C3502" w:rsidRDefault="00D43FB9" w:rsidP="003F5540">
      <w:pPr>
        <w:pStyle w:val="Akapitzlist"/>
        <w:numPr>
          <w:ilvl w:val="0"/>
          <w:numId w:val="20"/>
        </w:numP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Równoważne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poziomy ciśnienia akustycznego w pasmach tercjowych o częstotliwościach środkowych od 10 kHz do 40 kHz, odniesione do 8-godzinnego dobowego lub do przeciętnego tygodniowego, określonego w Kodeksie pracy, wymiaru czasu pracy, </w:t>
      </w:r>
    </w:p>
    <w:p w14:paraId="1C26EBAD" w14:textId="77777777" w:rsidR="00480769" w:rsidRPr="006C3502" w:rsidRDefault="00D43FB9" w:rsidP="003F5540">
      <w:pPr>
        <w:pStyle w:val="Akapitzlist"/>
        <w:numPr>
          <w:ilvl w:val="0"/>
          <w:numId w:val="20"/>
        </w:numP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Maksymalne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poziomy ciśnienia akustycznego w pasmach tercjowych o częstotliwościowych środkowych od 10 kHz do 40 kHz</w:t>
      </w:r>
    </w:p>
    <w:p w14:paraId="1C2C143B" w14:textId="77777777" w:rsidR="00480769" w:rsidRPr="006C3502" w:rsidRDefault="00480769" w:rsidP="003F5540">
      <w:pPr>
        <w:spacing w:line="276" w:lineRule="auto"/>
        <w:ind w:left="284" w:hanging="14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   - przekraczają wartości podane w tabeli: </w:t>
      </w:r>
    </w:p>
    <w:tbl>
      <w:tblPr>
        <w:tblW w:w="0" w:type="auto"/>
        <w:tblCellSpacing w:w="7" w:type="dxa"/>
        <w:tblInd w:w="2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915"/>
        <w:gridCol w:w="4378"/>
        <w:gridCol w:w="1642"/>
      </w:tblGrid>
      <w:tr w:rsidR="00480769" w:rsidRPr="006C3502" w14:paraId="6924DE68" w14:textId="77777777" w:rsidTr="003F5540">
        <w:trPr>
          <w:trHeight w:val="199"/>
          <w:tblCellSpacing w:w="7" w:type="dxa"/>
        </w:trPr>
        <w:tc>
          <w:tcPr>
            <w:tcW w:w="1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10E0BE" w14:textId="77777777" w:rsidR="00480769" w:rsidRPr="006C3502" w:rsidRDefault="00480769" w:rsidP="003F554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Częstotliwość środkowa pasm tercjowych (kHz) </w:t>
            </w:r>
          </w:p>
        </w:tc>
        <w:tc>
          <w:tcPr>
            <w:tcW w:w="4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8AB38A" w14:textId="77777777" w:rsidR="00480769" w:rsidRPr="006C3502" w:rsidRDefault="00480769" w:rsidP="003F554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Równoważny poziom ciśnienia akustycznego odniesiony do 8-godzinnego dobowego lub do przeciętnego tygodniowego, określonego w Kodeksie pracy, wymiaru czasu pracy (</w:t>
            </w:r>
            <w:proofErr w:type="spellStart"/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dB</w:t>
            </w:r>
            <w:proofErr w:type="spellEnd"/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1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1678CB" w14:textId="77777777" w:rsidR="00480769" w:rsidRPr="006C3502" w:rsidRDefault="00480769" w:rsidP="003F554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Maksymalny poziom ciśnienia akustycznego (</w:t>
            </w:r>
            <w:proofErr w:type="spellStart"/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dB</w:t>
            </w:r>
            <w:proofErr w:type="spellEnd"/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) </w:t>
            </w:r>
          </w:p>
        </w:tc>
      </w:tr>
      <w:tr w:rsidR="00480769" w:rsidRPr="006C3502" w14:paraId="233DD138" w14:textId="77777777" w:rsidTr="003F5540">
        <w:trPr>
          <w:trHeight w:val="71"/>
          <w:tblCellSpacing w:w="7" w:type="dxa"/>
        </w:trPr>
        <w:tc>
          <w:tcPr>
            <w:tcW w:w="1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7533BE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10; 12,5; 16</w:t>
            </w:r>
          </w:p>
        </w:tc>
        <w:tc>
          <w:tcPr>
            <w:tcW w:w="4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ED272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EC31C2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480769" w:rsidRPr="006C3502" w14:paraId="6EED2FF0" w14:textId="77777777" w:rsidTr="003F5540">
        <w:trPr>
          <w:trHeight w:val="66"/>
          <w:tblCellSpacing w:w="7" w:type="dxa"/>
        </w:trPr>
        <w:tc>
          <w:tcPr>
            <w:tcW w:w="1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9020FF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4E8D55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0E6A5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</w:tr>
      <w:tr w:rsidR="00480769" w:rsidRPr="006C3502" w14:paraId="4889C59C" w14:textId="77777777" w:rsidTr="003F5540">
        <w:trPr>
          <w:trHeight w:val="71"/>
          <w:tblCellSpacing w:w="7" w:type="dxa"/>
        </w:trPr>
        <w:tc>
          <w:tcPr>
            <w:tcW w:w="1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550EE3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28E852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653AB3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</w:tr>
      <w:tr w:rsidR="00480769" w:rsidRPr="006C3502" w14:paraId="33E02B4D" w14:textId="77777777" w:rsidTr="003F5540">
        <w:trPr>
          <w:trHeight w:val="3"/>
          <w:tblCellSpacing w:w="7" w:type="dxa"/>
        </w:trPr>
        <w:tc>
          <w:tcPr>
            <w:tcW w:w="1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6ED0AE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31,5; 40</w:t>
            </w:r>
          </w:p>
        </w:tc>
        <w:tc>
          <w:tcPr>
            <w:tcW w:w="4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488956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9982F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3502"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</w:tr>
    </w:tbl>
    <w:p w14:paraId="39E9F5DA" w14:textId="77777777" w:rsidR="00480769" w:rsidRPr="006C3502" w:rsidRDefault="00480769" w:rsidP="003F5540">
      <w:pPr>
        <w:widowControl w:val="0"/>
        <w:tabs>
          <w:tab w:val="left" w:pos="720"/>
        </w:tabs>
        <w:suppressAutoHyphens/>
        <w:autoSpaceDE w:val="0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5F896D9B" w14:textId="77777777" w:rsidR="00D43FB9" w:rsidRPr="006C3502" w:rsidRDefault="00480769" w:rsidP="003F5540">
      <w:pPr>
        <w:spacing w:line="276" w:lineRule="auto"/>
        <w:ind w:left="142" w:hanging="14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4) prace w warunkach narażenia na drgania działające na organizm przez kończyny górne, których:</w:t>
      </w:r>
    </w:p>
    <w:p w14:paraId="363EC31A" w14:textId="77777777" w:rsidR="00480769" w:rsidRPr="006C3502" w:rsidRDefault="00480769" w:rsidP="003F5540">
      <w:pPr>
        <w:spacing w:line="276" w:lineRule="auto"/>
        <w:ind w:left="142" w:hanging="142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20CF9696" w14:textId="77777777" w:rsidR="00480769" w:rsidRPr="006C3502" w:rsidRDefault="00D43FB9" w:rsidP="003F5540">
      <w:pPr>
        <w:pStyle w:val="Akapitzlist"/>
        <w:numPr>
          <w:ilvl w:val="0"/>
          <w:numId w:val="22"/>
        </w:numP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Wartość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sumy wektorowej skutecznych, ważonych częstotliwościowo przyśpieszeń drgań wyznaczonych dla trzech składowych kierunkowych X, Y, Z, przy 8-godzinnym działaniu drgań na organizm, przekracza 1 m/s</w:t>
      </w:r>
      <w:r w:rsidR="00480769" w:rsidRPr="006C3502">
        <w:rPr>
          <w:rFonts w:ascii="Calibri" w:hAnsi="Calibri" w:cs="Calibri"/>
          <w:color w:val="000000"/>
          <w:sz w:val="22"/>
          <w:szCs w:val="22"/>
          <w:vertAlign w:val="superscript"/>
        </w:rPr>
        <w:t>2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>,</w:t>
      </w:r>
    </w:p>
    <w:p w14:paraId="56D0BFAC" w14:textId="77777777" w:rsidR="00480769" w:rsidRPr="006C3502" w:rsidRDefault="00D43FB9" w:rsidP="003F5540">
      <w:pPr>
        <w:pStyle w:val="Akapitzlist"/>
        <w:numPr>
          <w:ilvl w:val="0"/>
          <w:numId w:val="22"/>
        </w:numP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lastRenderedPageBreak/>
        <w:t>Maksymalna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wartość sumy wektorowej skutecznych, ważonych częstotliwościowo przyśpieszeń drgań wyznaczonych dla trzech składowych kierunkowych X, Y, Z, dla ekspozycji trwających 30 minut i krótszych, przekracza 4 m/s</w:t>
      </w:r>
      <w:r w:rsidR="00480769" w:rsidRPr="006C3502">
        <w:rPr>
          <w:rFonts w:ascii="Calibri" w:hAnsi="Calibri" w:cs="Calibri"/>
          <w:color w:val="000000"/>
          <w:sz w:val="22"/>
          <w:szCs w:val="22"/>
          <w:vertAlign w:val="superscript"/>
        </w:rPr>
        <w:t>2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>,</w:t>
      </w:r>
    </w:p>
    <w:p w14:paraId="215618C1" w14:textId="77777777" w:rsidR="00480769" w:rsidRPr="006C3502" w:rsidRDefault="00480769" w:rsidP="003F5540">
      <w:pPr>
        <w:shd w:val="clear" w:color="auto" w:fill="FFFFFF"/>
        <w:tabs>
          <w:tab w:val="left" w:pos="250"/>
        </w:tabs>
        <w:spacing w:line="276" w:lineRule="auto"/>
        <w:ind w:left="142" w:hanging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5) wszystkie prace w warunkach narażenia na drgania o ogólnym oddziaływaniu na organizm człowieka.</w:t>
      </w:r>
    </w:p>
    <w:p w14:paraId="7F0073D5" w14:textId="77777777" w:rsidR="00480769" w:rsidRPr="006C3502" w:rsidRDefault="00480769" w:rsidP="003F5540">
      <w:pPr>
        <w:shd w:val="clear" w:color="auto" w:fill="FFFFFF"/>
        <w:tabs>
          <w:tab w:val="left" w:pos="250"/>
        </w:tabs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F68BCC5" w14:textId="77777777" w:rsidR="00480769" w:rsidRPr="006C3502" w:rsidRDefault="00480769" w:rsidP="003F5540">
      <w:pPr>
        <w:shd w:val="clear" w:color="auto" w:fill="FFFFFF"/>
        <w:spacing w:before="5" w:line="276" w:lineRule="auto"/>
        <w:ind w:left="284" w:right="10" w:hanging="27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6C3502">
        <w:rPr>
          <w:rFonts w:ascii="Calibri" w:hAnsi="Calibri" w:cs="Calibri"/>
          <w:b/>
          <w:color w:val="000000"/>
          <w:sz w:val="22"/>
          <w:szCs w:val="22"/>
        </w:rPr>
        <w:t>VI. Prace narażające na działanie pól elektromagnetycznych, promieniowania jonizującego i nadfioletowego oraz prace przy monitorach ekranowych</w:t>
      </w:r>
    </w:p>
    <w:p w14:paraId="001EBE4B" w14:textId="77777777" w:rsidR="00480769" w:rsidRPr="006C3502" w:rsidRDefault="00480769" w:rsidP="003F5540">
      <w:pPr>
        <w:shd w:val="clear" w:color="auto" w:fill="FFFFFF"/>
        <w:spacing w:before="5" w:line="276" w:lineRule="auto"/>
        <w:ind w:left="14" w:right="10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1. Dla kobiet w ciąży:</w:t>
      </w:r>
    </w:p>
    <w:p w14:paraId="3676E5DD" w14:textId="77777777" w:rsidR="00480769" w:rsidRPr="006C3502" w:rsidRDefault="00D43FB9" w:rsidP="003F5540">
      <w:pPr>
        <w:pStyle w:val="Akapitzlist"/>
        <w:numPr>
          <w:ilvl w:val="0"/>
          <w:numId w:val="21"/>
        </w:numPr>
        <w:shd w:val="clear" w:color="auto" w:fill="FFFFFF"/>
        <w:spacing w:before="5" w:line="276" w:lineRule="auto"/>
        <w:ind w:right="10"/>
        <w:jc w:val="both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sz w:val="22"/>
          <w:szCs w:val="22"/>
        </w:rPr>
        <w:t>Prace</w:t>
      </w:r>
      <w:r w:rsidR="00480769" w:rsidRPr="006C3502">
        <w:rPr>
          <w:rFonts w:ascii="Calibri" w:hAnsi="Calibri" w:cs="Calibri"/>
          <w:sz w:val="22"/>
          <w:szCs w:val="22"/>
        </w:rPr>
        <w:t xml:space="preserve"> w zasięgu pól elektromagnetycznych o natężeniach przekraczających wartości dla sfery bezpiecznej,</w:t>
      </w:r>
    </w:p>
    <w:p w14:paraId="0A5D25FB" w14:textId="77777777" w:rsidR="00480769" w:rsidRPr="006C3502" w:rsidRDefault="00D43FB9" w:rsidP="003F5540">
      <w:pPr>
        <w:pStyle w:val="Akapitzlist"/>
        <w:numPr>
          <w:ilvl w:val="0"/>
          <w:numId w:val="21"/>
        </w:numPr>
        <w:shd w:val="clear" w:color="auto" w:fill="FFFFFF"/>
        <w:spacing w:before="5" w:line="276" w:lineRule="auto"/>
        <w:ind w:right="10"/>
        <w:jc w:val="both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sz w:val="22"/>
          <w:szCs w:val="22"/>
        </w:rPr>
        <w:t>Prace</w:t>
      </w:r>
      <w:r w:rsidR="00480769" w:rsidRPr="006C3502">
        <w:rPr>
          <w:rFonts w:ascii="Calibri" w:hAnsi="Calibri" w:cs="Calibri"/>
          <w:sz w:val="22"/>
          <w:szCs w:val="22"/>
        </w:rPr>
        <w:t xml:space="preserve"> w środowisku, w którym występuje przekroczenie 1/4 wartości najwyższych dopuszczalnych natężeń</w:t>
      </w:r>
      <w:r w:rsidR="00480769" w:rsidRPr="006C3502">
        <w:rPr>
          <w:rFonts w:ascii="Calibri" w:hAnsi="Calibri" w:cs="Calibri"/>
          <w:sz w:val="22"/>
          <w:szCs w:val="22"/>
        </w:rPr>
        <w:br/>
        <w:t>promieniowania nadfioletowego, określonych w przepisach w sprawie najwyższych dopuszczalnych stężeń i natężeń czynników szkodliwych dla zdrowia w środowisku pracy,</w:t>
      </w:r>
    </w:p>
    <w:p w14:paraId="3286D61E" w14:textId="77777777" w:rsidR="00480769" w:rsidRPr="006C3502" w:rsidRDefault="00D43FB9" w:rsidP="003F5540">
      <w:pPr>
        <w:pStyle w:val="Akapitzlist"/>
        <w:numPr>
          <w:ilvl w:val="0"/>
          <w:numId w:val="21"/>
        </w:numPr>
        <w:shd w:val="clear" w:color="auto" w:fill="FFFFFF"/>
        <w:spacing w:before="5" w:line="276" w:lineRule="auto"/>
        <w:ind w:right="10"/>
        <w:jc w:val="both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sz w:val="22"/>
          <w:szCs w:val="22"/>
        </w:rPr>
        <w:t>Prace</w:t>
      </w:r>
      <w:r w:rsidR="00480769" w:rsidRPr="006C3502">
        <w:rPr>
          <w:rFonts w:ascii="Calibri" w:hAnsi="Calibri" w:cs="Calibri"/>
          <w:sz w:val="22"/>
          <w:szCs w:val="22"/>
        </w:rPr>
        <w:t xml:space="preserve"> w warunkach narażenia na promieniowanie jonizujące określonych w przepisach prawa atomowego,</w:t>
      </w:r>
    </w:p>
    <w:p w14:paraId="79D0FEC2" w14:textId="77777777" w:rsidR="00480769" w:rsidRPr="006C3502" w:rsidRDefault="00D43FB9" w:rsidP="003F5540">
      <w:pPr>
        <w:pStyle w:val="Akapitzlist"/>
        <w:numPr>
          <w:ilvl w:val="0"/>
          <w:numId w:val="21"/>
        </w:numPr>
        <w:shd w:val="clear" w:color="auto" w:fill="FFFFFF"/>
        <w:spacing w:before="5" w:line="276" w:lineRule="auto"/>
        <w:ind w:right="10"/>
        <w:jc w:val="both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sz w:val="22"/>
          <w:szCs w:val="22"/>
        </w:rPr>
        <w:t>Prace</w:t>
      </w:r>
      <w:r w:rsidR="00480769" w:rsidRPr="006C3502">
        <w:rPr>
          <w:rFonts w:ascii="Calibri" w:hAnsi="Calibri" w:cs="Calibri"/>
          <w:sz w:val="22"/>
          <w:szCs w:val="22"/>
        </w:rPr>
        <w:t xml:space="preserve"> przy obsłudze monitorów ekranowych - powyżej 4 godzin na dobę.</w:t>
      </w:r>
    </w:p>
    <w:p w14:paraId="61CA4BB7" w14:textId="77777777" w:rsidR="00480769" w:rsidRPr="006C3502" w:rsidRDefault="00480769" w:rsidP="003F5540">
      <w:pPr>
        <w:pStyle w:val="Bezodstpw"/>
        <w:spacing w:line="276" w:lineRule="auto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sz w:val="22"/>
          <w:szCs w:val="22"/>
        </w:rPr>
        <w:t>2. Dla kobiet karmiących piersią - prace przy otwartych źródłach promieniowania jonizującego określonych w przepisach prawa atomowego.</w:t>
      </w:r>
    </w:p>
    <w:p w14:paraId="28C79368" w14:textId="77777777" w:rsidR="00480769" w:rsidRPr="006C3502" w:rsidRDefault="00480769" w:rsidP="003F5540">
      <w:pPr>
        <w:shd w:val="clear" w:color="auto" w:fill="FFFFFF"/>
        <w:spacing w:before="5" w:line="276" w:lineRule="auto"/>
        <w:ind w:left="14"/>
        <w:jc w:val="both"/>
        <w:rPr>
          <w:rFonts w:ascii="Calibri" w:hAnsi="Calibri" w:cs="Calibri"/>
          <w:sz w:val="22"/>
          <w:szCs w:val="22"/>
        </w:rPr>
      </w:pPr>
    </w:p>
    <w:p w14:paraId="0B6ED427" w14:textId="77777777" w:rsidR="00480769" w:rsidRPr="006C3502" w:rsidRDefault="00480769" w:rsidP="003F5540">
      <w:pPr>
        <w:shd w:val="clear" w:color="auto" w:fill="FFFFFF"/>
        <w:tabs>
          <w:tab w:val="left" w:pos="226"/>
        </w:tabs>
        <w:spacing w:before="5" w:line="276" w:lineRule="auto"/>
        <w:ind w:left="14"/>
        <w:jc w:val="both"/>
        <w:rPr>
          <w:rFonts w:ascii="Calibri" w:hAnsi="Calibri" w:cs="Calibri"/>
          <w:b/>
          <w:sz w:val="22"/>
          <w:szCs w:val="22"/>
        </w:rPr>
      </w:pPr>
      <w:r w:rsidRPr="006C3502">
        <w:rPr>
          <w:rFonts w:ascii="Calibri" w:hAnsi="Calibri" w:cs="Calibri"/>
          <w:b/>
          <w:color w:val="000000"/>
          <w:sz w:val="22"/>
          <w:szCs w:val="22"/>
        </w:rPr>
        <w:t>V.</w:t>
      </w:r>
      <w:r w:rsidRPr="006C3502">
        <w:rPr>
          <w:rFonts w:ascii="Calibri" w:hAnsi="Calibri" w:cs="Calibri"/>
          <w:b/>
          <w:color w:val="000000"/>
          <w:sz w:val="22"/>
          <w:szCs w:val="22"/>
        </w:rPr>
        <w:tab/>
        <w:t>Prace pod ziemią, poniżej poziomu gruntu i na wysokości</w:t>
      </w:r>
    </w:p>
    <w:p w14:paraId="35CD87B4" w14:textId="77777777" w:rsidR="00480769" w:rsidRPr="006C3502" w:rsidRDefault="00480769" w:rsidP="003F5540">
      <w:pPr>
        <w:shd w:val="clear" w:color="auto" w:fill="FFFFFF"/>
        <w:spacing w:before="5" w:line="276" w:lineRule="auto"/>
        <w:ind w:left="142" w:hanging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l. Prace pod ziemią we wszystkich kopalniach, z wyjątkiem pracy:</w:t>
      </w:r>
    </w:p>
    <w:p w14:paraId="28DBCC53" w14:textId="77777777" w:rsidR="003F5540" w:rsidRPr="006C3502" w:rsidRDefault="003F5540" w:rsidP="003F5540">
      <w:pPr>
        <w:shd w:val="clear" w:color="auto" w:fill="FFFFFF"/>
        <w:spacing w:before="5" w:line="276" w:lineRule="auto"/>
        <w:ind w:left="142" w:hanging="142"/>
        <w:jc w:val="both"/>
        <w:rPr>
          <w:rFonts w:ascii="Calibri" w:hAnsi="Calibri" w:cs="Calibri"/>
          <w:sz w:val="22"/>
          <w:szCs w:val="22"/>
        </w:rPr>
      </w:pPr>
    </w:p>
    <w:p w14:paraId="133A4E04" w14:textId="77777777" w:rsidR="00480769" w:rsidRPr="006C3502" w:rsidRDefault="003F5540" w:rsidP="003F5540">
      <w:pPr>
        <w:widowControl w:val="0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Na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stanowiskach kierowniczych, nie wymagającej stałego przebywania pod ziemią i wykonywania pracy fizycznej,</w:t>
      </w:r>
    </w:p>
    <w:p w14:paraId="3ECFBC54" w14:textId="77777777" w:rsidR="00480769" w:rsidRPr="006C3502" w:rsidRDefault="003F5540" w:rsidP="003F5540">
      <w:pPr>
        <w:widowControl w:val="0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W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służbie zdrowia, 3) w okresie studiów, w ramach szkolenia zawodowego,</w:t>
      </w:r>
    </w:p>
    <w:p w14:paraId="4278CA4B" w14:textId="77777777" w:rsidR="00480769" w:rsidRPr="006C3502" w:rsidRDefault="00480769" w:rsidP="003F5540">
      <w:pPr>
        <w:shd w:val="clear" w:color="auto" w:fill="FFFFFF"/>
        <w:tabs>
          <w:tab w:val="left" w:pos="426"/>
        </w:tabs>
        <w:spacing w:before="10" w:line="276" w:lineRule="auto"/>
        <w:ind w:left="426" w:hanging="142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4) wykonywanej dorywczo i nie wymagającej pracy fizycznej. </w:t>
      </w:r>
    </w:p>
    <w:p w14:paraId="2EF568AD" w14:textId="77777777" w:rsidR="00480769" w:rsidRPr="006C3502" w:rsidRDefault="00480769" w:rsidP="003F5540">
      <w:pPr>
        <w:shd w:val="clear" w:color="auto" w:fill="FFFFFF"/>
        <w:spacing w:before="10" w:line="276" w:lineRule="auto"/>
        <w:ind w:left="142" w:hanging="142"/>
        <w:jc w:val="both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2. Dla kobiet w ciąży:</w:t>
      </w:r>
    </w:p>
    <w:p w14:paraId="17BD8EFD" w14:textId="77777777" w:rsidR="00480769" w:rsidRPr="006C3502" w:rsidRDefault="003F5540" w:rsidP="003F5540">
      <w:pPr>
        <w:widowControl w:val="0"/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Praca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na wysokości - poza stałymi galeriami, pomostami, podestami i innymi stałymi podwyższeniami, posiadającymi pełne zabezpieczenie przed upadkiem (bez potrzeby stosowania środków ochrony indywidualnej przed upadkiem), oraz wchodzenie i schodzenie po drabinach i klamrach,</w:t>
      </w:r>
    </w:p>
    <w:p w14:paraId="5E234717" w14:textId="77777777" w:rsidR="00480769" w:rsidRPr="006C3502" w:rsidRDefault="003F5540" w:rsidP="003F5540">
      <w:pPr>
        <w:widowControl w:val="0"/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 wykopach oraz w zbiornikach otwartych.</w:t>
      </w:r>
    </w:p>
    <w:p w14:paraId="0A6B2CA1" w14:textId="77777777" w:rsidR="00480769" w:rsidRPr="006C3502" w:rsidRDefault="00480769" w:rsidP="003F5540">
      <w:pPr>
        <w:shd w:val="clear" w:color="auto" w:fill="FFFFFF"/>
        <w:tabs>
          <w:tab w:val="left" w:pos="187"/>
        </w:tabs>
        <w:spacing w:line="276" w:lineRule="auto"/>
        <w:ind w:left="5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C9BC5D9" w14:textId="77777777" w:rsidR="00480769" w:rsidRPr="006C3502" w:rsidRDefault="00480769" w:rsidP="003F5540">
      <w:pPr>
        <w:widowControl w:val="0"/>
        <w:numPr>
          <w:ilvl w:val="0"/>
          <w:numId w:val="17"/>
        </w:numPr>
        <w:shd w:val="clear" w:color="auto" w:fill="FFFFFF"/>
        <w:tabs>
          <w:tab w:val="num" w:pos="0"/>
          <w:tab w:val="left" w:pos="274"/>
        </w:tabs>
        <w:autoSpaceDE w:val="0"/>
        <w:autoSpaceDN w:val="0"/>
        <w:adjustRightInd w:val="0"/>
        <w:spacing w:before="5" w:line="276" w:lineRule="auto"/>
        <w:ind w:left="284" w:hanging="274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6C3502">
        <w:rPr>
          <w:rFonts w:ascii="Calibri" w:hAnsi="Calibri" w:cs="Calibri"/>
          <w:b/>
          <w:color w:val="000000"/>
          <w:sz w:val="22"/>
          <w:szCs w:val="22"/>
        </w:rPr>
        <w:t xml:space="preserve"> Prace w podwyższonym lub obniżonym ciśnieniu Kobietom w ciąży lub karmiących piersią - prace nurków oraz wszystkie prace w warunkach podwyższonego lub obniżonego ciśnienia</w:t>
      </w:r>
    </w:p>
    <w:p w14:paraId="0F01F9DD" w14:textId="77777777" w:rsidR="00480769" w:rsidRPr="006C3502" w:rsidRDefault="00480769" w:rsidP="003F5540">
      <w:pPr>
        <w:shd w:val="clear" w:color="auto" w:fill="FFFFFF"/>
        <w:tabs>
          <w:tab w:val="left" w:pos="274"/>
        </w:tabs>
        <w:spacing w:before="5" w:line="276" w:lineRule="auto"/>
        <w:ind w:left="10"/>
        <w:jc w:val="both"/>
        <w:rPr>
          <w:rFonts w:ascii="Calibri" w:hAnsi="Calibri" w:cs="Calibri"/>
          <w:b/>
          <w:sz w:val="22"/>
          <w:szCs w:val="22"/>
        </w:rPr>
      </w:pPr>
    </w:p>
    <w:p w14:paraId="59DB5991" w14:textId="77777777" w:rsidR="00480769" w:rsidRPr="006C3502" w:rsidRDefault="00480769" w:rsidP="003F5540">
      <w:pPr>
        <w:shd w:val="clear" w:color="auto" w:fill="FFFFFF"/>
        <w:tabs>
          <w:tab w:val="left" w:pos="331"/>
        </w:tabs>
        <w:spacing w:line="276" w:lineRule="auto"/>
        <w:ind w:left="10"/>
        <w:jc w:val="both"/>
        <w:rPr>
          <w:rFonts w:ascii="Calibri" w:hAnsi="Calibri" w:cs="Calibri"/>
          <w:b/>
          <w:sz w:val="22"/>
          <w:szCs w:val="22"/>
        </w:rPr>
      </w:pPr>
      <w:r w:rsidRPr="006C3502">
        <w:rPr>
          <w:rFonts w:ascii="Calibri" w:hAnsi="Calibri" w:cs="Calibri"/>
          <w:b/>
          <w:color w:val="000000"/>
          <w:sz w:val="22"/>
          <w:szCs w:val="22"/>
        </w:rPr>
        <w:t>VII. Prace w kontakcie ze szkodliwymi czynnikami biologicznymi Kobietom w ciąży lub karmiących piersią:</w:t>
      </w:r>
    </w:p>
    <w:p w14:paraId="4F07F80D" w14:textId="77777777" w:rsidR="00480769" w:rsidRPr="006C3502" w:rsidRDefault="003F5540" w:rsidP="003F5540">
      <w:pPr>
        <w:widowControl w:val="0"/>
        <w:numPr>
          <w:ilvl w:val="0"/>
          <w:numId w:val="13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stwarzające ryzyko zakażenia: wirusem zapalenia wątroby typu B, wirusem ospy wietrznej i półpaśca, wirusem różyczki, wirusem HIV, wirusem cytomegalii, pałeczką </w:t>
      </w:r>
      <w:proofErr w:type="spellStart"/>
      <w:r w:rsidR="00480769" w:rsidRPr="006C3502">
        <w:rPr>
          <w:rFonts w:ascii="Calibri" w:hAnsi="Calibri" w:cs="Calibri"/>
          <w:color w:val="000000"/>
          <w:sz w:val="22"/>
          <w:szCs w:val="22"/>
        </w:rPr>
        <w:t>listeriozy</w:t>
      </w:r>
      <w:proofErr w:type="spellEnd"/>
      <w:r w:rsidR="00480769" w:rsidRPr="006C3502">
        <w:rPr>
          <w:rFonts w:ascii="Calibri" w:hAnsi="Calibri" w:cs="Calibri"/>
          <w:color w:val="000000"/>
          <w:sz w:val="22"/>
          <w:szCs w:val="22"/>
        </w:rPr>
        <w:t>, toksoplazmozą,</w:t>
      </w:r>
    </w:p>
    <w:p w14:paraId="7FC3E588" w14:textId="77777777" w:rsidR="00480769" w:rsidRPr="006C3502" w:rsidRDefault="003F5540" w:rsidP="003F5540">
      <w:pPr>
        <w:widowControl w:val="0"/>
        <w:numPr>
          <w:ilvl w:val="0"/>
          <w:numId w:val="13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przy obsłudze zwierząt dotkniętych chorobami załkanymi i inwazyjnymi.</w:t>
      </w:r>
    </w:p>
    <w:p w14:paraId="1949984E" w14:textId="77777777" w:rsidR="00480769" w:rsidRPr="006C3502" w:rsidRDefault="00480769" w:rsidP="003F5540">
      <w:pPr>
        <w:shd w:val="clear" w:color="auto" w:fill="FFFFFF"/>
        <w:tabs>
          <w:tab w:val="left" w:pos="187"/>
        </w:tabs>
        <w:spacing w:line="276" w:lineRule="auto"/>
        <w:ind w:left="5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764B297" w14:textId="77777777" w:rsidR="00480769" w:rsidRPr="006C3502" w:rsidRDefault="00480769" w:rsidP="003F5540">
      <w:pPr>
        <w:shd w:val="clear" w:color="auto" w:fill="FFFFFF"/>
        <w:tabs>
          <w:tab w:val="left" w:pos="384"/>
        </w:tabs>
        <w:spacing w:before="5" w:line="276" w:lineRule="auto"/>
        <w:ind w:left="284" w:hanging="279"/>
        <w:jc w:val="both"/>
        <w:rPr>
          <w:rFonts w:ascii="Calibri" w:hAnsi="Calibri" w:cs="Calibri"/>
          <w:b/>
          <w:sz w:val="22"/>
          <w:szCs w:val="22"/>
        </w:rPr>
      </w:pPr>
      <w:r w:rsidRPr="006C3502">
        <w:rPr>
          <w:rFonts w:ascii="Calibri" w:hAnsi="Calibri" w:cs="Calibri"/>
          <w:b/>
          <w:color w:val="000000"/>
          <w:sz w:val="22"/>
          <w:szCs w:val="22"/>
        </w:rPr>
        <w:lastRenderedPageBreak/>
        <w:t>VIII. Prace w narażeniu na działanie szkodliwych substancji chemicznych Kobietom w ciąży lub karmiących piersią:</w:t>
      </w:r>
    </w:p>
    <w:p w14:paraId="2D2424EC" w14:textId="77777777" w:rsidR="00480769" w:rsidRPr="006C3502" w:rsidRDefault="003F5540" w:rsidP="003F5540">
      <w:pPr>
        <w:widowControl w:val="0"/>
        <w:numPr>
          <w:ilvl w:val="0"/>
          <w:numId w:val="14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 narażeniu na działanie czynników rakotwórczych i o prawdopodobnym działaniu rakotwórczym, określonych w odrębnych przepisach,</w:t>
      </w:r>
    </w:p>
    <w:p w14:paraId="5EA931F2" w14:textId="77777777" w:rsidR="00480769" w:rsidRPr="006C3502" w:rsidRDefault="003F5540" w:rsidP="003F5540">
      <w:pPr>
        <w:widowControl w:val="0"/>
        <w:numPr>
          <w:ilvl w:val="0"/>
          <w:numId w:val="14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 narażeniu na niżej wymienione substancje chemiczne niezależnie od ich stężenia w środowisku pracy:</w:t>
      </w:r>
    </w:p>
    <w:p w14:paraId="1BEE044E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chloropren,</w:t>
      </w:r>
    </w:p>
    <w:p w14:paraId="1527F3B0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2-etoksyetanol,</w:t>
      </w:r>
    </w:p>
    <w:p w14:paraId="38BC6820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 xml:space="preserve">etylenu </w:t>
      </w:r>
      <w:proofErr w:type="spellStart"/>
      <w:r w:rsidRPr="006C3502">
        <w:rPr>
          <w:rFonts w:ascii="Calibri" w:hAnsi="Calibri" w:cs="Calibri"/>
          <w:color w:val="000000"/>
          <w:sz w:val="22"/>
          <w:szCs w:val="22"/>
        </w:rPr>
        <w:t>dwubromek</w:t>
      </w:r>
      <w:proofErr w:type="spellEnd"/>
      <w:r w:rsidRPr="006C3502">
        <w:rPr>
          <w:rFonts w:ascii="Calibri" w:hAnsi="Calibri" w:cs="Calibri"/>
          <w:color w:val="000000"/>
          <w:sz w:val="22"/>
          <w:szCs w:val="22"/>
        </w:rPr>
        <w:t>,</w:t>
      </w:r>
    </w:p>
    <w:p w14:paraId="2EF36E84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leki cytostatyczne.</w:t>
      </w:r>
    </w:p>
    <w:p w14:paraId="4BE37E17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mangan,</w:t>
      </w:r>
    </w:p>
    <w:p w14:paraId="716924C6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2-metoksyetanoI,</w:t>
      </w:r>
    </w:p>
    <w:p w14:paraId="69B4B9C3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ołów i jego związki organiczne i nieorganiczne,</w:t>
      </w:r>
    </w:p>
    <w:p w14:paraId="5547552A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rtęć i jej związki organiczne i nieorganiczne,</w:t>
      </w:r>
    </w:p>
    <w:p w14:paraId="2C9B189B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styren,</w:t>
      </w:r>
    </w:p>
    <w:p w14:paraId="550BBECF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syntetyczne estrogeny i progesterony,</w:t>
      </w:r>
    </w:p>
    <w:p w14:paraId="3EA3F67F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węgla dwusiarczek,</w:t>
      </w:r>
    </w:p>
    <w:p w14:paraId="3334442C" w14:textId="77777777" w:rsidR="00480769" w:rsidRPr="006C3502" w:rsidRDefault="00480769" w:rsidP="003F5540">
      <w:pPr>
        <w:widowControl w:val="0"/>
        <w:numPr>
          <w:ilvl w:val="0"/>
          <w:numId w:val="15"/>
        </w:numPr>
        <w:shd w:val="clear" w:color="auto" w:fill="FFFFFF"/>
        <w:tabs>
          <w:tab w:val="left" w:pos="101"/>
        </w:tabs>
        <w:autoSpaceDE w:val="0"/>
        <w:autoSpaceDN w:val="0"/>
        <w:adjustRightInd w:val="0"/>
        <w:spacing w:before="5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preparaty od ochrony roślin,</w:t>
      </w:r>
    </w:p>
    <w:p w14:paraId="7728243F" w14:textId="77777777" w:rsidR="00480769" w:rsidRPr="006C3502" w:rsidRDefault="003F5540" w:rsidP="003F5540">
      <w:pPr>
        <w:widowControl w:val="0"/>
        <w:numPr>
          <w:ilvl w:val="0"/>
          <w:numId w:val="14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 narażeniu na działanie rozpuszczalników organicznych, jeżeli ich stężenia w środowisku pracy przekraczają wartości 1/3 najwyższych dopuszczalnych stężeń.</w:t>
      </w:r>
    </w:p>
    <w:p w14:paraId="5A03840A" w14:textId="77777777" w:rsidR="00480769" w:rsidRPr="006C3502" w:rsidRDefault="00480769" w:rsidP="003F5540">
      <w:pPr>
        <w:shd w:val="clear" w:color="auto" w:fill="FFFFFF"/>
        <w:tabs>
          <w:tab w:val="left" w:pos="187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3ED56E9" w14:textId="77777777" w:rsidR="00480769" w:rsidRPr="006C3502" w:rsidRDefault="00480769" w:rsidP="003F5540">
      <w:pPr>
        <w:shd w:val="clear" w:color="auto" w:fill="FFFFFF"/>
        <w:tabs>
          <w:tab w:val="left" w:pos="274"/>
        </w:tabs>
        <w:spacing w:line="276" w:lineRule="auto"/>
        <w:ind w:left="10"/>
        <w:jc w:val="both"/>
        <w:rPr>
          <w:rFonts w:ascii="Calibri" w:hAnsi="Calibri" w:cs="Calibri"/>
          <w:b/>
          <w:sz w:val="22"/>
          <w:szCs w:val="22"/>
        </w:rPr>
      </w:pPr>
      <w:r w:rsidRPr="006C3502">
        <w:rPr>
          <w:rFonts w:ascii="Calibri" w:hAnsi="Calibri" w:cs="Calibri"/>
          <w:b/>
          <w:color w:val="000000"/>
          <w:sz w:val="22"/>
          <w:szCs w:val="22"/>
        </w:rPr>
        <w:t>IX. Prace grożące ciężkimi urazami fizycznymi i psychicznymi Kobietom w ciąży lub karmiących piersią:</w:t>
      </w:r>
    </w:p>
    <w:p w14:paraId="532C1C55" w14:textId="77777777" w:rsidR="00480769" w:rsidRPr="006C3502" w:rsidRDefault="003F5540" w:rsidP="00F36385">
      <w:pPr>
        <w:widowControl w:val="0"/>
        <w:numPr>
          <w:ilvl w:val="0"/>
          <w:numId w:val="16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before="5" w:line="276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 wymuszonym rytmie pracy (na przykład na taśmie),</w:t>
      </w:r>
    </w:p>
    <w:p w14:paraId="5E47D41A" w14:textId="77777777" w:rsidR="00480769" w:rsidRPr="006C3502" w:rsidRDefault="003F5540" w:rsidP="00F36385">
      <w:pPr>
        <w:widowControl w:val="0"/>
        <w:numPr>
          <w:ilvl w:val="0"/>
          <w:numId w:val="16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before="5" w:line="276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Prace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 xml:space="preserve"> wewnątrz zbiorników i kanałów,</w:t>
      </w:r>
    </w:p>
    <w:p w14:paraId="04A0C084" w14:textId="77777777" w:rsidR="00480769" w:rsidRPr="006C3502" w:rsidRDefault="003F5540" w:rsidP="00F36385">
      <w:pPr>
        <w:pStyle w:val="Akapitzlist"/>
        <w:numPr>
          <w:ilvl w:val="0"/>
          <w:numId w:val="16"/>
        </w:numPr>
        <w:shd w:val="clear" w:color="auto" w:fill="FFFFFF"/>
        <w:tabs>
          <w:tab w:val="left" w:pos="142"/>
        </w:tabs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C3502">
        <w:rPr>
          <w:rFonts w:ascii="Calibri" w:hAnsi="Calibri" w:cs="Calibri"/>
          <w:color w:val="000000"/>
          <w:sz w:val="22"/>
          <w:szCs w:val="22"/>
        </w:rPr>
        <w:t>P</w:t>
      </w:r>
      <w:r w:rsidR="00480769" w:rsidRPr="006C3502">
        <w:rPr>
          <w:rFonts w:ascii="Calibri" w:hAnsi="Calibri" w:cs="Calibri"/>
          <w:color w:val="000000"/>
          <w:sz w:val="22"/>
          <w:szCs w:val="22"/>
        </w:rPr>
        <w:t>race stwarzające ryzyko ciężkiego urazu fizycznego lub psychicznego, np. gaszenie pożarów, udział w akcjach ratownictwa chemicznego, usuwanie skutków awarii, prace z materiałami wybuchowymi, prace przy uboju zwierząt hodowlanych oraz obsłudze rozpłodników.</w:t>
      </w:r>
    </w:p>
    <w:p w14:paraId="26063DFA" w14:textId="77777777" w:rsidR="00F36385" w:rsidRPr="006C3502" w:rsidRDefault="00F36385" w:rsidP="00F36385">
      <w:pPr>
        <w:shd w:val="clear" w:color="auto" w:fill="FFFFFF"/>
        <w:tabs>
          <w:tab w:val="left" w:pos="142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884783C" w14:textId="77777777" w:rsidR="00F36385" w:rsidRPr="006C3502" w:rsidRDefault="00F36385" w:rsidP="00F36385">
      <w:pPr>
        <w:shd w:val="clear" w:color="auto" w:fill="FFFFFF"/>
        <w:tabs>
          <w:tab w:val="left" w:pos="142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D057C85" w14:textId="77777777" w:rsidR="00480769" w:rsidRPr="006C3502" w:rsidRDefault="00480769" w:rsidP="003F5540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686FBA5" w14:textId="77777777" w:rsidR="00F36385" w:rsidRPr="006C3502" w:rsidRDefault="00F36385" w:rsidP="00F36385">
      <w:pPr>
        <w:pStyle w:val="Bezodstpw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sz w:val="22"/>
          <w:szCs w:val="22"/>
        </w:rPr>
        <w:t>PRZYGOTOWAŁ:</w:t>
      </w:r>
      <w:r w:rsidRPr="006C3502">
        <w:rPr>
          <w:rFonts w:ascii="Calibri" w:eastAsiaTheme="majorEastAsia" w:hAnsi="Calibri" w:cs="Calibri"/>
        </w:rPr>
        <w:t xml:space="preserve">                                                  </w:t>
      </w:r>
      <w:r w:rsidRPr="006C3502">
        <w:rPr>
          <w:rFonts w:ascii="Calibri" w:hAnsi="Calibri" w:cs="Calibri"/>
          <w:sz w:val="22"/>
          <w:szCs w:val="22"/>
        </w:rPr>
        <w:t xml:space="preserve">       ZATWIERDZIŁ</w:t>
      </w:r>
    </w:p>
    <w:p w14:paraId="0370B034" w14:textId="77777777" w:rsidR="00480769" w:rsidRPr="006C3502" w:rsidRDefault="00480769" w:rsidP="003F5540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15246467" w14:textId="77777777" w:rsidR="00480769" w:rsidRPr="006C3502" w:rsidRDefault="00480769" w:rsidP="003F5540">
      <w:pPr>
        <w:spacing w:line="276" w:lineRule="auto"/>
        <w:rPr>
          <w:rFonts w:ascii="Calibri" w:hAnsi="Calibri" w:cs="Calibri"/>
          <w:sz w:val="22"/>
          <w:szCs w:val="22"/>
        </w:rPr>
      </w:pPr>
      <w:r w:rsidRPr="006C3502">
        <w:rPr>
          <w:rFonts w:ascii="Calibri" w:hAnsi="Calibri" w:cs="Calibri"/>
          <w:sz w:val="22"/>
          <w:szCs w:val="22"/>
        </w:rPr>
        <w:t xml:space="preserve"> </w:t>
      </w:r>
    </w:p>
    <w:tbl>
      <w:tblPr>
        <w:tblpPr w:leftFromText="180" w:rightFromText="180" w:vertAnchor="text" w:horzAnchor="page" w:tblpX="8791" w:tblpY="783"/>
        <w:tblW w:w="618" w:type="dxa"/>
        <w:tblLook w:val="01E0" w:firstRow="1" w:lastRow="1" w:firstColumn="1" w:lastColumn="1" w:noHBand="0" w:noVBand="0"/>
      </w:tblPr>
      <w:tblGrid>
        <w:gridCol w:w="618"/>
      </w:tblGrid>
      <w:tr w:rsidR="00480769" w:rsidRPr="006C3502" w14:paraId="38779739" w14:textId="77777777" w:rsidTr="00480769">
        <w:trPr>
          <w:trHeight w:val="279"/>
        </w:trPr>
        <w:tc>
          <w:tcPr>
            <w:tcW w:w="618" w:type="dxa"/>
          </w:tcPr>
          <w:p w14:paraId="302C8F06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0769" w:rsidRPr="006C3502" w14:paraId="64AA575D" w14:textId="77777777" w:rsidTr="00480769">
        <w:trPr>
          <w:trHeight w:val="266"/>
        </w:trPr>
        <w:tc>
          <w:tcPr>
            <w:tcW w:w="618" w:type="dxa"/>
          </w:tcPr>
          <w:p w14:paraId="5EF12877" w14:textId="77777777" w:rsidR="00480769" w:rsidRPr="006C3502" w:rsidRDefault="00480769" w:rsidP="003F5540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5E66778" w14:textId="77777777" w:rsidR="00C32AD7" w:rsidRPr="006C3502" w:rsidRDefault="00C32AD7" w:rsidP="00F36385">
      <w:pPr>
        <w:pStyle w:val="Bezodstpw"/>
        <w:rPr>
          <w:rFonts w:ascii="Calibri" w:hAnsi="Calibri" w:cs="Calibri"/>
          <w:sz w:val="22"/>
          <w:szCs w:val="22"/>
        </w:rPr>
      </w:pPr>
    </w:p>
    <w:sectPr w:rsidR="002359D4" w:rsidRPr="006C3502" w:rsidSect="00480769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25CFFCA"/>
    <w:lvl w:ilvl="0">
      <w:numFmt w:val="decimal"/>
      <w:lvlText w:val="*"/>
      <w:lvlJc w:val="left"/>
    </w:lvl>
  </w:abstractNum>
  <w:abstractNum w:abstractNumId="1" w15:restartNumberingAfterBreak="0">
    <w:nsid w:val="081E0AB0"/>
    <w:multiLevelType w:val="hybridMultilevel"/>
    <w:tmpl w:val="5010D7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0299D"/>
    <w:multiLevelType w:val="hybridMultilevel"/>
    <w:tmpl w:val="03E6E9A8"/>
    <w:lvl w:ilvl="0" w:tplc="6DF02C2C">
      <w:start w:val="6"/>
      <w:numFmt w:val="upperRoman"/>
      <w:lvlText w:val="%1."/>
      <w:lvlJc w:val="left"/>
      <w:pPr>
        <w:tabs>
          <w:tab w:val="num" w:pos="730"/>
        </w:tabs>
        <w:ind w:left="73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3" w15:restartNumberingAfterBreak="0">
    <w:nsid w:val="114E00DD"/>
    <w:multiLevelType w:val="singleLevel"/>
    <w:tmpl w:val="86ACEDF0"/>
    <w:lvl w:ilvl="0">
      <w:start w:val="1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9272D0C"/>
    <w:multiLevelType w:val="singleLevel"/>
    <w:tmpl w:val="B8B20F36"/>
    <w:lvl w:ilvl="0">
      <w:start w:val="1"/>
      <w:numFmt w:val="decimal"/>
      <w:lvlText w:val="%1)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BB51547"/>
    <w:multiLevelType w:val="singleLevel"/>
    <w:tmpl w:val="EEB6600E"/>
    <w:lvl w:ilvl="0">
      <w:start w:val="1"/>
      <w:numFmt w:val="decimal"/>
      <w:lvlText w:val="%1)"/>
      <w:legacy w:legacy="1" w:legacySpace="0" w:legacyIndent="17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3D31A4C"/>
    <w:multiLevelType w:val="singleLevel"/>
    <w:tmpl w:val="FB0CB268"/>
    <w:lvl w:ilvl="0">
      <w:start w:val="1"/>
      <w:numFmt w:val="decimal"/>
      <w:lvlText w:val="%1)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4811C8C"/>
    <w:multiLevelType w:val="singleLevel"/>
    <w:tmpl w:val="C576CEFC"/>
    <w:lvl w:ilvl="0">
      <w:start w:val="1"/>
      <w:numFmt w:val="decimal"/>
      <w:lvlText w:val="%1)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7245B61"/>
    <w:multiLevelType w:val="hybridMultilevel"/>
    <w:tmpl w:val="5E1837D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86F5FC3"/>
    <w:multiLevelType w:val="hybridMultilevel"/>
    <w:tmpl w:val="C158F6BC"/>
    <w:lvl w:ilvl="0" w:tplc="60E6EDB4">
      <w:start w:val="3"/>
      <w:numFmt w:val="upperRoman"/>
      <w:lvlText w:val="%1."/>
      <w:lvlJc w:val="left"/>
      <w:pPr>
        <w:tabs>
          <w:tab w:val="num" w:pos="730"/>
        </w:tabs>
        <w:ind w:left="73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10" w15:restartNumberingAfterBreak="0">
    <w:nsid w:val="2C405E68"/>
    <w:multiLevelType w:val="singleLevel"/>
    <w:tmpl w:val="CBCCD54A"/>
    <w:lvl w:ilvl="0">
      <w:start w:val="1"/>
      <w:numFmt w:val="decimal"/>
      <w:lvlText w:val="%1)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F9D4D98"/>
    <w:multiLevelType w:val="singleLevel"/>
    <w:tmpl w:val="5EB60096"/>
    <w:lvl w:ilvl="0">
      <w:start w:val="1"/>
      <w:numFmt w:val="decimal"/>
      <w:lvlText w:val="%1)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9773949"/>
    <w:multiLevelType w:val="singleLevel"/>
    <w:tmpl w:val="C7463ED4"/>
    <w:lvl w:ilvl="0">
      <w:start w:val="1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C596FB9"/>
    <w:multiLevelType w:val="singleLevel"/>
    <w:tmpl w:val="C576CEFC"/>
    <w:lvl w:ilvl="0">
      <w:start w:val="1"/>
      <w:numFmt w:val="decimal"/>
      <w:lvlText w:val="%1)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C4C556B"/>
    <w:multiLevelType w:val="hybridMultilevel"/>
    <w:tmpl w:val="630E7CC8"/>
    <w:lvl w:ilvl="0" w:tplc="04150011">
      <w:start w:val="1"/>
      <w:numFmt w:val="decimal"/>
      <w:lvlText w:val="%1)"/>
      <w:lvlJc w:val="left"/>
      <w:pPr>
        <w:ind w:left="734" w:hanging="360"/>
      </w:p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5" w15:restartNumberingAfterBreak="0">
    <w:nsid w:val="4DB305EC"/>
    <w:multiLevelType w:val="singleLevel"/>
    <w:tmpl w:val="AA1202AE"/>
    <w:lvl w:ilvl="0">
      <w:start w:val="3"/>
      <w:numFmt w:val="decimal"/>
      <w:lvlText w:val="%1)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9BD65BF"/>
    <w:multiLevelType w:val="singleLevel"/>
    <w:tmpl w:val="5EB60096"/>
    <w:lvl w:ilvl="0">
      <w:start w:val="1"/>
      <w:numFmt w:val="decimal"/>
      <w:lvlText w:val="%1)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F447E44"/>
    <w:multiLevelType w:val="singleLevel"/>
    <w:tmpl w:val="B8B20F36"/>
    <w:lvl w:ilvl="0">
      <w:start w:val="1"/>
      <w:numFmt w:val="decimal"/>
      <w:lvlText w:val="%1)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51C27AF"/>
    <w:multiLevelType w:val="hybridMultilevel"/>
    <w:tmpl w:val="9D1E16F2"/>
    <w:lvl w:ilvl="0" w:tplc="AD88B9F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57B6113"/>
    <w:multiLevelType w:val="hybridMultilevel"/>
    <w:tmpl w:val="D20805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ED7301"/>
    <w:multiLevelType w:val="hybridMultilevel"/>
    <w:tmpl w:val="9E2C6C9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6E0C158D"/>
    <w:multiLevelType w:val="singleLevel"/>
    <w:tmpl w:val="B8B20F36"/>
    <w:lvl w:ilvl="0">
      <w:start w:val="1"/>
      <w:numFmt w:val="decimal"/>
      <w:lvlText w:val="%1)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9423585"/>
    <w:multiLevelType w:val="singleLevel"/>
    <w:tmpl w:val="CBCCD54A"/>
    <w:lvl w:ilvl="0">
      <w:start w:val="1"/>
      <w:numFmt w:val="decimal"/>
      <w:lvlText w:val="%1)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num w:numId="1" w16cid:durableId="2045130495">
    <w:abstractNumId w:val="12"/>
  </w:num>
  <w:num w:numId="2" w16cid:durableId="1242791734">
    <w:abstractNumId w:val="16"/>
  </w:num>
  <w:num w:numId="3" w16cid:durableId="2018075660">
    <w:abstractNumId w:val="22"/>
  </w:num>
  <w:num w:numId="4" w16cid:durableId="1522473397">
    <w:abstractNumId w:val="5"/>
  </w:num>
  <w:num w:numId="5" w16cid:durableId="1206717244">
    <w:abstractNumId w:val="11"/>
  </w:num>
  <w:num w:numId="6" w16cid:durableId="1601525154">
    <w:abstractNumId w:val="13"/>
  </w:num>
  <w:num w:numId="7" w16cid:durableId="59132549">
    <w:abstractNumId w:val="7"/>
  </w:num>
  <w:num w:numId="8" w16cid:durableId="970863404">
    <w:abstractNumId w:val="10"/>
  </w:num>
  <w:num w:numId="9" w16cid:durableId="658190261">
    <w:abstractNumId w:val="9"/>
  </w:num>
  <w:num w:numId="10" w16cid:durableId="1469125796">
    <w:abstractNumId w:val="15"/>
  </w:num>
  <w:num w:numId="11" w16cid:durableId="1632710154">
    <w:abstractNumId w:val="6"/>
  </w:num>
  <w:num w:numId="12" w16cid:durableId="2057386455">
    <w:abstractNumId w:val="17"/>
  </w:num>
  <w:num w:numId="13" w16cid:durableId="330841423">
    <w:abstractNumId w:val="21"/>
  </w:num>
  <w:num w:numId="14" w16cid:durableId="350647217">
    <w:abstractNumId w:val="3"/>
  </w:num>
  <w:num w:numId="15" w16cid:durableId="994650299">
    <w:abstractNumId w:val="0"/>
    <w:lvlOverride w:ilvl="0">
      <w:lvl w:ilvl="0">
        <w:start w:val="65535"/>
        <w:numFmt w:val="bullet"/>
        <w:lvlText w:val="-"/>
        <w:legacy w:legacy="1" w:legacySpace="0" w:legacyIndent="101"/>
        <w:lvlJc w:val="left"/>
        <w:rPr>
          <w:rFonts w:ascii="Times New Roman" w:hAnsi="Times New Roman" w:cs="Times New Roman" w:hint="default"/>
        </w:rPr>
      </w:lvl>
    </w:lvlOverride>
  </w:num>
  <w:num w:numId="16" w16cid:durableId="1486553600">
    <w:abstractNumId w:val="4"/>
  </w:num>
  <w:num w:numId="17" w16cid:durableId="1234193834">
    <w:abstractNumId w:val="2"/>
  </w:num>
  <w:num w:numId="18" w16cid:durableId="551888363">
    <w:abstractNumId w:val="20"/>
  </w:num>
  <w:num w:numId="19" w16cid:durableId="90514775">
    <w:abstractNumId w:val="1"/>
  </w:num>
  <w:num w:numId="20" w16cid:durableId="52236202">
    <w:abstractNumId w:val="19"/>
  </w:num>
  <w:num w:numId="21" w16cid:durableId="787118443">
    <w:abstractNumId w:val="14"/>
  </w:num>
  <w:num w:numId="22" w16cid:durableId="2004702563">
    <w:abstractNumId w:val="8"/>
  </w:num>
  <w:num w:numId="23" w16cid:durableId="20446688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B43"/>
    <w:rsid w:val="001722BD"/>
    <w:rsid w:val="00245B43"/>
    <w:rsid w:val="003F5540"/>
    <w:rsid w:val="003F7431"/>
    <w:rsid w:val="00480769"/>
    <w:rsid w:val="004B67DB"/>
    <w:rsid w:val="005131A6"/>
    <w:rsid w:val="00602705"/>
    <w:rsid w:val="006C3502"/>
    <w:rsid w:val="00C36198"/>
    <w:rsid w:val="00D43FB9"/>
    <w:rsid w:val="00DE7789"/>
    <w:rsid w:val="00F36385"/>
    <w:rsid w:val="00F3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961BD"/>
  <w15:chartTrackingRefBased/>
  <w15:docId w15:val="{D2898AED-45D2-4830-9BE4-50F0B505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07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74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363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63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743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pl-PL" w:eastAsia="pl-PL"/>
    </w:rPr>
  </w:style>
  <w:style w:type="paragraph" w:styleId="Bezodstpw">
    <w:name w:val="No Spacing"/>
    <w:uiPriority w:val="1"/>
    <w:qFormat/>
    <w:rsid w:val="003F74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3F743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F3638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l-PL"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63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36385"/>
    <w:rPr>
      <w:rFonts w:eastAsiaTheme="minorEastAsia"/>
      <w:color w:val="5A5A5A" w:themeColor="text1" w:themeTint="A5"/>
      <w:spacing w:val="15"/>
      <w:lang w:val="pl-PL"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3638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6385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638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1209</Words>
  <Characters>7260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2026-09-22T10:49:00Z</dcterms:created>
  <dcterms:modified xsi:type="dcterms:W3CDTF">2026-09-22T10:49:00Z</dcterms:modified>
</cp:coreProperties>
</file>