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4DAE4" w14:textId="77777777" w:rsidR="00411829" w:rsidRPr="003756AB" w:rsidRDefault="00411829" w:rsidP="00C41609">
      <w:pPr>
        <w:jc w:val="center"/>
        <w:rPr>
          <w:rFonts w:ascii="Calibri" w:hAnsi="Calibri" w:cs="Calibri"/>
          <w:b/>
          <w:sz w:val="32"/>
          <w:szCs w:val="32"/>
          <w:lang w:val="pl-PL"/>
        </w:rPr>
      </w:pPr>
      <w:r w:rsidRPr="003756AB">
        <w:rPr>
          <w:rFonts w:ascii="Calibri" w:hAnsi="Calibri" w:cs="Calibri"/>
          <w:b/>
          <w:sz w:val="32"/>
          <w:szCs w:val="32"/>
          <w:lang w:val="pl-PL"/>
        </w:rPr>
        <w:t>INSTRUKCJA BHP DLA WÓZKA JEZDNIOWEGO I PODNOŚNIKOWEGO</w:t>
      </w:r>
    </w:p>
    <w:p w14:paraId="10AE1BD9" w14:textId="77777777" w:rsidR="00C41609" w:rsidRPr="003756AB" w:rsidRDefault="00C41609" w:rsidP="00C41609">
      <w:pPr>
        <w:jc w:val="center"/>
        <w:rPr>
          <w:rFonts w:ascii="Calibri" w:hAnsi="Calibri" w:cs="Calibri"/>
          <w:b/>
          <w:lang w:val="pl-PL"/>
        </w:rPr>
      </w:pPr>
    </w:p>
    <w:p w14:paraId="026EFE18" w14:textId="77777777" w:rsidR="00464AD3" w:rsidRPr="003756AB" w:rsidRDefault="00411829" w:rsidP="00C62794">
      <w:pPr>
        <w:pStyle w:val="Bezodstpw"/>
        <w:numPr>
          <w:ilvl w:val="0"/>
          <w:numId w:val="2"/>
        </w:numPr>
        <w:spacing w:line="276" w:lineRule="auto"/>
        <w:rPr>
          <w:rFonts w:ascii="Calibri" w:hAnsi="Calibri" w:cs="Calibri"/>
          <w:b/>
          <w:lang w:val="pl-PL"/>
        </w:rPr>
      </w:pPr>
      <w:r w:rsidRPr="003756AB">
        <w:rPr>
          <w:rFonts w:ascii="Calibri" w:hAnsi="Calibri" w:cs="Calibri"/>
          <w:b/>
          <w:lang w:val="pl-PL"/>
        </w:rPr>
        <w:t>UWAGI OGÓLNE</w:t>
      </w:r>
    </w:p>
    <w:p w14:paraId="7716A346" w14:textId="77777777" w:rsidR="00C41609" w:rsidRPr="003756AB" w:rsidRDefault="00411829" w:rsidP="00C62794">
      <w:pPr>
        <w:pStyle w:val="Bezodstpw"/>
        <w:spacing w:line="276" w:lineRule="auto"/>
        <w:rPr>
          <w:rFonts w:ascii="Calibri" w:hAnsi="Calibri" w:cs="Calibri"/>
          <w:lang w:val="pl-PL"/>
        </w:rPr>
      </w:pPr>
      <w:r w:rsidRPr="003756AB">
        <w:rPr>
          <w:rFonts w:ascii="Calibri" w:hAnsi="Calibri" w:cs="Calibri"/>
          <w:lang w:val="pl-PL"/>
        </w:rPr>
        <w:t>Pracę operatora wózka może wykonywać osoba, która:</w:t>
      </w:r>
    </w:p>
    <w:p w14:paraId="3A82BC5A" w14:textId="77777777" w:rsidR="00C41609" w:rsidRPr="003756AB" w:rsidRDefault="00411829" w:rsidP="00C62794">
      <w:pPr>
        <w:pStyle w:val="Bezodstpw"/>
        <w:spacing w:line="276" w:lineRule="auto"/>
        <w:rPr>
          <w:rFonts w:ascii="Calibri" w:hAnsi="Calibri" w:cs="Calibri"/>
          <w:lang w:val="pl-PL"/>
        </w:rPr>
      </w:pPr>
      <w:r w:rsidRPr="003756AB">
        <w:rPr>
          <w:rFonts w:ascii="Calibri" w:hAnsi="Calibri" w:cs="Calibri"/>
          <w:lang w:val="pl-PL"/>
        </w:rPr>
        <w:t xml:space="preserve">- ukończyła 18 lat życia - </w:t>
      </w:r>
      <w:r w:rsidR="00974F83" w:rsidRPr="003756AB">
        <w:rPr>
          <w:rFonts w:ascii="Calibri" w:hAnsi="Calibri" w:cs="Calibri"/>
          <w:lang w:val="pl-PL"/>
        </w:rPr>
        <w:t>posiada odpowiedni stan zdrowia;</w:t>
      </w:r>
    </w:p>
    <w:p w14:paraId="4480A648" w14:textId="77777777" w:rsidR="00C41609" w:rsidRPr="003756AB" w:rsidRDefault="00411829" w:rsidP="00C62794">
      <w:pPr>
        <w:pStyle w:val="Bezodstpw"/>
        <w:spacing w:line="276" w:lineRule="auto"/>
        <w:rPr>
          <w:rFonts w:ascii="Calibri" w:hAnsi="Calibri" w:cs="Calibri"/>
          <w:lang w:val="pl-PL"/>
        </w:rPr>
      </w:pPr>
      <w:r w:rsidRPr="003756AB">
        <w:rPr>
          <w:rFonts w:ascii="Calibri" w:hAnsi="Calibri" w:cs="Calibri"/>
          <w:lang w:val="pl-PL"/>
        </w:rPr>
        <w:t>- posiada wykształcenie co najmniej w zakresie szkoły podstawowej</w:t>
      </w:r>
      <w:r w:rsidR="00974F83" w:rsidRPr="003756AB">
        <w:rPr>
          <w:rFonts w:ascii="Calibri" w:hAnsi="Calibri" w:cs="Calibri"/>
          <w:lang w:val="pl-PL"/>
        </w:rPr>
        <w:t>;</w:t>
      </w:r>
      <w:r w:rsidRPr="003756AB">
        <w:rPr>
          <w:rFonts w:ascii="Calibri" w:hAnsi="Calibri" w:cs="Calibri"/>
          <w:lang w:val="pl-PL"/>
        </w:rPr>
        <w:t xml:space="preserve"> </w:t>
      </w:r>
    </w:p>
    <w:p w14:paraId="1677ECFA" w14:textId="77777777" w:rsidR="00C41609" w:rsidRPr="003756AB" w:rsidRDefault="00411829" w:rsidP="00C62794">
      <w:pPr>
        <w:pStyle w:val="Bezodstpw"/>
        <w:spacing w:line="276" w:lineRule="auto"/>
        <w:rPr>
          <w:rFonts w:ascii="Calibri" w:hAnsi="Calibri" w:cs="Calibri"/>
          <w:lang w:val="pl-PL"/>
        </w:rPr>
      </w:pPr>
      <w:r w:rsidRPr="003756AB">
        <w:rPr>
          <w:rFonts w:ascii="Calibri" w:hAnsi="Calibri" w:cs="Calibri"/>
          <w:lang w:val="pl-PL"/>
        </w:rPr>
        <w:t>- posiada prawo jazdy oraz ukończony kurs operatorów wózków widłowych</w:t>
      </w:r>
      <w:r w:rsidR="00974F83" w:rsidRPr="003756AB">
        <w:rPr>
          <w:rFonts w:ascii="Calibri" w:hAnsi="Calibri" w:cs="Calibri"/>
          <w:lang w:val="pl-PL"/>
        </w:rPr>
        <w:t>;</w:t>
      </w:r>
      <w:r w:rsidRPr="003756AB">
        <w:rPr>
          <w:rFonts w:ascii="Calibri" w:hAnsi="Calibri" w:cs="Calibri"/>
          <w:lang w:val="pl-PL"/>
        </w:rPr>
        <w:t xml:space="preserve"> </w:t>
      </w:r>
    </w:p>
    <w:p w14:paraId="11CAFDFA" w14:textId="77777777" w:rsidR="00C41609" w:rsidRPr="003756AB" w:rsidRDefault="00411829" w:rsidP="00C62794">
      <w:pPr>
        <w:pStyle w:val="Bezodstpw"/>
        <w:spacing w:line="276" w:lineRule="auto"/>
        <w:rPr>
          <w:rFonts w:ascii="Calibri" w:hAnsi="Calibri" w:cs="Calibri"/>
          <w:lang w:val="pl-PL"/>
        </w:rPr>
      </w:pPr>
      <w:r w:rsidRPr="003756AB">
        <w:rPr>
          <w:rFonts w:ascii="Calibri" w:hAnsi="Calibri" w:cs="Calibri"/>
          <w:lang w:val="pl-PL"/>
        </w:rPr>
        <w:t>- posiada upoważnienie zakładu pracy do obsługi wózka</w:t>
      </w:r>
      <w:r w:rsidR="00974F83" w:rsidRPr="003756AB">
        <w:rPr>
          <w:rFonts w:ascii="Calibri" w:hAnsi="Calibri" w:cs="Calibri"/>
          <w:lang w:val="pl-PL"/>
        </w:rPr>
        <w:t>.</w:t>
      </w:r>
      <w:r w:rsidRPr="003756AB">
        <w:rPr>
          <w:rFonts w:ascii="Calibri" w:hAnsi="Calibri" w:cs="Calibri"/>
          <w:lang w:val="pl-PL"/>
        </w:rPr>
        <w:t xml:space="preserve"> </w:t>
      </w:r>
    </w:p>
    <w:p w14:paraId="337E1A6A" w14:textId="77777777" w:rsidR="00411829" w:rsidRPr="003756AB" w:rsidRDefault="00411829" w:rsidP="00C62794">
      <w:pPr>
        <w:pStyle w:val="Bezodstpw"/>
        <w:spacing w:line="276" w:lineRule="auto"/>
        <w:rPr>
          <w:rFonts w:ascii="Calibri" w:hAnsi="Calibri" w:cs="Calibri"/>
          <w:lang w:val="pl-PL"/>
        </w:rPr>
      </w:pPr>
      <w:r w:rsidRPr="003756AB">
        <w:rPr>
          <w:rFonts w:ascii="Calibri" w:hAnsi="Calibri" w:cs="Calibri"/>
          <w:lang w:val="pl-PL"/>
        </w:rPr>
        <w:t>Zezwolenie jest ważne na terenie zakładu pracy, który je wystawił. Zezwolenie na kierowanie wózkiem powinno być cofnięte w razie stwierdzenia, że kierowca nie przestrzega bezpiecznej eksploatacji wózka, a w szczególności gdy spowodował zagrożenie zdrowia lub życia ludzi. Jednocześnie wyznaczona osoba wyłącznie posiada klucz do uruchomienia wózka.</w:t>
      </w:r>
    </w:p>
    <w:p w14:paraId="07C83000" w14:textId="77777777" w:rsidR="00C62794" w:rsidRPr="003756AB" w:rsidRDefault="00C62794" w:rsidP="00C62794">
      <w:pPr>
        <w:pStyle w:val="Bezodstpw"/>
        <w:spacing w:line="276" w:lineRule="auto"/>
        <w:rPr>
          <w:rFonts w:ascii="Calibri" w:hAnsi="Calibri" w:cs="Calibri"/>
          <w:lang w:val="pl-PL"/>
        </w:rPr>
      </w:pPr>
    </w:p>
    <w:p w14:paraId="25E61B29" w14:textId="77777777" w:rsidR="00411829" w:rsidRPr="003756AB" w:rsidRDefault="00411829" w:rsidP="00C62794">
      <w:pPr>
        <w:pStyle w:val="Bezodstpw"/>
        <w:numPr>
          <w:ilvl w:val="0"/>
          <w:numId w:val="2"/>
        </w:numPr>
        <w:spacing w:line="276" w:lineRule="auto"/>
        <w:rPr>
          <w:rFonts w:ascii="Calibri" w:hAnsi="Calibri" w:cs="Calibri"/>
          <w:b/>
          <w:lang w:val="pl-PL"/>
        </w:rPr>
      </w:pPr>
      <w:r w:rsidRPr="003756AB">
        <w:rPr>
          <w:rFonts w:ascii="Calibri" w:hAnsi="Calibri" w:cs="Calibri"/>
          <w:b/>
          <w:lang w:val="pl-PL"/>
        </w:rPr>
        <w:t xml:space="preserve">CZYNNOŚCI PRZED ROZPOCZĘCIEM PRACY </w:t>
      </w:r>
    </w:p>
    <w:p w14:paraId="07ACBF5A" w14:textId="77777777" w:rsidR="00C41609" w:rsidRPr="003756AB" w:rsidRDefault="00411829" w:rsidP="00C62794">
      <w:pPr>
        <w:pStyle w:val="Bezodstpw"/>
        <w:spacing w:line="276" w:lineRule="auto"/>
        <w:rPr>
          <w:rFonts w:ascii="Calibri" w:hAnsi="Calibri" w:cs="Calibri"/>
          <w:lang w:val="pl-PL"/>
        </w:rPr>
      </w:pPr>
      <w:r w:rsidRPr="003756AB">
        <w:rPr>
          <w:rFonts w:ascii="Calibri" w:hAnsi="Calibri" w:cs="Calibri"/>
          <w:lang w:val="pl-PL"/>
        </w:rPr>
        <w:t xml:space="preserve">Przed rozpoczęciem pracy operator obowiązany jest dokonać bieżącego przeglądu wózka. </w:t>
      </w:r>
    </w:p>
    <w:p w14:paraId="09358FCE" w14:textId="77777777" w:rsidR="00C41609" w:rsidRPr="003756AB" w:rsidRDefault="00411829" w:rsidP="00C62794">
      <w:pPr>
        <w:pStyle w:val="Bezodstpw"/>
        <w:spacing w:line="276" w:lineRule="auto"/>
        <w:rPr>
          <w:rFonts w:ascii="Calibri" w:hAnsi="Calibri" w:cs="Calibri"/>
          <w:lang w:val="pl-PL"/>
        </w:rPr>
      </w:pPr>
      <w:r w:rsidRPr="003756AB">
        <w:rPr>
          <w:rFonts w:ascii="Calibri" w:hAnsi="Calibri" w:cs="Calibri"/>
          <w:lang w:val="pl-PL"/>
        </w:rPr>
        <w:t xml:space="preserve">W szczególności musi on sprawdzić stan: </w:t>
      </w:r>
    </w:p>
    <w:p w14:paraId="66DA7679" w14:textId="77777777" w:rsidR="00C41609" w:rsidRPr="003756AB" w:rsidRDefault="00411829" w:rsidP="00C62794">
      <w:pPr>
        <w:pStyle w:val="Bezodstpw"/>
        <w:spacing w:line="276" w:lineRule="auto"/>
        <w:rPr>
          <w:rFonts w:ascii="Calibri" w:hAnsi="Calibri" w:cs="Calibri"/>
          <w:lang w:val="pl-PL"/>
        </w:rPr>
      </w:pPr>
      <w:r w:rsidRPr="003756AB">
        <w:rPr>
          <w:rFonts w:ascii="Calibri" w:hAnsi="Calibri" w:cs="Calibri"/>
          <w:lang w:val="pl-PL"/>
        </w:rPr>
        <w:t xml:space="preserve">- mechanizmu kierowniczego, </w:t>
      </w:r>
    </w:p>
    <w:p w14:paraId="65FFF957" w14:textId="77777777" w:rsidR="00C41609" w:rsidRPr="003756AB" w:rsidRDefault="00411829" w:rsidP="00C62794">
      <w:pPr>
        <w:pStyle w:val="Bezodstpw"/>
        <w:spacing w:line="276" w:lineRule="auto"/>
        <w:rPr>
          <w:rFonts w:ascii="Calibri" w:hAnsi="Calibri" w:cs="Calibri"/>
          <w:lang w:val="pl-PL"/>
        </w:rPr>
      </w:pPr>
      <w:r w:rsidRPr="003756AB">
        <w:rPr>
          <w:rFonts w:ascii="Calibri" w:hAnsi="Calibri" w:cs="Calibri"/>
          <w:lang w:val="pl-PL"/>
        </w:rPr>
        <w:t xml:space="preserve">- mechanizmu podnoszenia, </w:t>
      </w:r>
    </w:p>
    <w:p w14:paraId="280D6256" w14:textId="77777777" w:rsidR="00C41609" w:rsidRPr="003756AB" w:rsidRDefault="00411829" w:rsidP="00C62794">
      <w:pPr>
        <w:pStyle w:val="Bezodstpw"/>
        <w:spacing w:line="276" w:lineRule="auto"/>
        <w:rPr>
          <w:rFonts w:ascii="Calibri" w:hAnsi="Calibri" w:cs="Calibri"/>
          <w:lang w:val="pl-PL"/>
        </w:rPr>
      </w:pPr>
      <w:r w:rsidRPr="003756AB">
        <w:rPr>
          <w:rFonts w:ascii="Calibri" w:hAnsi="Calibri" w:cs="Calibri"/>
          <w:lang w:val="pl-PL"/>
        </w:rPr>
        <w:t>- urządzeń kontrolno-pomiarowych</w:t>
      </w:r>
      <w:r w:rsidR="00974F83" w:rsidRPr="003756AB">
        <w:rPr>
          <w:rFonts w:ascii="Calibri" w:hAnsi="Calibri" w:cs="Calibri"/>
          <w:lang w:val="pl-PL"/>
        </w:rPr>
        <w:t>,</w:t>
      </w:r>
      <w:r w:rsidRPr="003756AB">
        <w:rPr>
          <w:rFonts w:ascii="Calibri" w:hAnsi="Calibri" w:cs="Calibri"/>
          <w:lang w:val="pl-PL"/>
        </w:rPr>
        <w:t xml:space="preserve"> </w:t>
      </w:r>
    </w:p>
    <w:p w14:paraId="24824E04" w14:textId="77777777" w:rsidR="00C41609" w:rsidRPr="003756AB" w:rsidRDefault="00974F83" w:rsidP="00C62794">
      <w:pPr>
        <w:pStyle w:val="Bezodstpw"/>
        <w:spacing w:line="276" w:lineRule="auto"/>
        <w:rPr>
          <w:rFonts w:ascii="Calibri" w:hAnsi="Calibri" w:cs="Calibri"/>
          <w:lang w:val="pl-PL"/>
        </w:rPr>
      </w:pPr>
      <w:r w:rsidRPr="003756AB">
        <w:rPr>
          <w:rFonts w:ascii="Calibri" w:hAnsi="Calibri" w:cs="Calibri"/>
          <w:lang w:val="pl-PL"/>
        </w:rPr>
        <w:t>- działanie sygnału dźwiękowego,</w:t>
      </w:r>
    </w:p>
    <w:p w14:paraId="35F7C1F3" w14:textId="77777777" w:rsidR="00C41609" w:rsidRPr="003756AB" w:rsidRDefault="00411829" w:rsidP="00C62794">
      <w:pPr>
        <w:pStyle w:val="Bezodstpw"/>
        <w:spacing w:line="276" w:lineRule="auto"/>
        <w:rPr>
          <w:rFonts w:ascii="Calibri" w:hAnsi="Calibri" w:cs="Calibri"/>
          <w:lang w:val="pl-PL"/>
        </w:rPr>
      </w:pPr>
      <w:r w:rsidRPr="003756AB">
        <w:rPr>
          <w:rFonts w:ascii="Calibri" w:hAnsi="Calibri" w:cs="Calibri"/>
          <w:lang w:val="pl-PL"/>
        </w:rPr>
        <w:t>- urządzeń do oświetlenia i sygnalizacji</w:t>
      </w:r>
      <w:r w:rsidR="00974F83" w:rsidRPr="003756AB">
        <w:rPr>
          <w:rFonts w:ascii="Calibri" w:hAnsi="Calibri" w:cs="Calibri"/>
          <w:lang w:val="pl-PL"/>
        </w:rPr>
        <w:t>,</w:t>
      </w:r>
    </w:p>
    <w:p w14:paraId="7CD86097" w14:textId="77777777" w:rsidR="00C41609" w:rsidRPr="003756AB" w:rsidRDefault="00411829" w:rsidP="00C62794">
      <w:pPr>
        <w:pStyle w:val="Bezodstpw"/>
        <w:spacing w:line="276" w:lineRule="auto"/>
        <w:rPr>
          <w:rFonts w:ascii="Calibri" w:hAnsi="Calibri" w:cs="Calibri"/>
          <w:lang w:val="pl-PL"/>
        </w:rPr>
      </w:pPr>
      <w:r w:rsidRPr="003756AB">
        <w:rPr>
          <w:rFonts w:ascii="Calibri" w:hAnsi="Calibri" w:cs="Calibri"/>
          <w:lang w:val="pl-PL"/>
        </w:rPr>
        <w:t>- osprzętu</w:t>
      </w:r>
      <w:r w:rsidR="00974F83" w:rsidRPr="003756AB">
        <w:rPr>
          <w:rFonts w:ascii="Calibri" w:hAnsi="Calibri" w:cs="Calibri"/>
          <w:lang w:val="pl-PL"/>
        </w:rPr>
        <w:t>,</w:t>
      </w:r>
      <w:r w:rsidRPr="003756AB">
        <w:rPr>
          <w:rFonts w:ascii="Calibri" w:hAnsi="Calibri" w:cs="Calibri"/>
          <w:lang w:val="pl-PL"/>
        </w:rPr>
        <w:t xml:space="preserve"> </w:t>
      </w:r>
    </w:p>
    <w:p w14:paraId="13FE6E7B" w14:textId="77777777" w:rsidR="00C41609" w:rsidRPr="003756AB" w:rsidRDefault="00411829" w:rsidP="00C62794">
      <w:pPr>
        <w:pStyle w:val="Bezodstpw"/>
        <w:spacing w:line="276" w:lineRule="auto"/>
        <w:rPr>
          <w:rFonts w:ascii="Calibri" w:hAnsi="Calibri" w:cs="Calibri"/>
          <w:lang w:val="pl-PL"/>
        </w:rPr>
      </w:pPr>
      <w:r w:rsidRPr="003756AB">
        <w:rPr>
          <w:rFonts w:ascii="Calibri" w:hAnsi="Calibri" w:cs="Calibri"/>
          <w:lang w:val="pl-PL"/>
        </w:rPr>
        <w:t xml:space="preserve">- hamulców, </w:t>
      </w:r>
    </w:p>
    <w:p w14:paraId="22E10E45" w14:textId="77777777" w:rsidR="00C41609" w:rsidRPr="003756AB" w:rsidRDefault="00411829" w:rsidP="00C62794">
      <w:pPr>
        <w:pStyle w:val="Bezodstpw"/>
        <w:spacing w:line="276" w:lineRule="auto"/>
        <w:rPr>
          <w:rFonts w:ascii="Calibri" w:hAnsi="Calibri" w:cs="Calibri"/>
          <w:lang w:val="pl-PL"/>
        </w:rPr>
      </w:pPr>
      <w:r w:rsidRPr="003756AB">
        <w:rPr>
          <w:rFonts w:ascii="Calibri" w:hAnsi="Calibri" w:cs="Calibri"/>
          <w:lang w:val="pl-PL"/>
        </w:rPr>
        <w:t>- układu napędowego</w:t>
      </w:r>
      <w:r w:rsidR="00974F83" w:rsidRPr="003756AB">
        <w:rPr>
          <w:rFonts w:ascii="Calibri" w:hAnsi="Calibri" w:cs="Calibri"/>
          <w:lang w:val="pl-PL"/>
        </w:rPr>
        <w:t>,</w:t>
      </w:r>
      <w:r w:rsidRPr="003756AB">
        <w:rPr>
          <w:rFonts w:ascii="Calibri" w:hAnsi="Calibri" w:cs="Calibri"/>
          <w:lang w:val="pl-PL"/>
        </w:rPr>
        <w:t xml:space="preserve"> </w:t>
      </w:r>
    </w:p>
    <w:p w14:paraId="2EED3FA4" w14:textId="77777777" w:rsidR="00411829" w:rsidRPr="003756AB" w:rsidRDefault="00411829" w:rsidP="00C62794">
      <w:pPr>
        <w:pStyle w:val="Bezodstpw"/>
        <w:spacing w:line="276" w:lineRule="auto"/>
        <w:rPr>
          <w:rFonts w:ascii="Calibri" w:hAnsi="Calibri" w:cs="Calibri"/>
          <w:lang w:val="pl-PL"/>
        </w:rPr>
      </w:pPr>
      <w:r w:rsidRPr="003756AB">
        <w:rPr>
          <w:rFonts w:ascii="Calibri" w:hAnsi="Calibri" w:cs="Calibri"/>
          <w:lang w:val="pl-PL"/>
        </w:rPr>
        <w:t xml:space="preserve">Przed uruchomieniem silnika należy sprawdzić czy dźwignia zmiany biegów znajduje się w położeniu jałowego biegu. </w:t>
      </w:r>
    </w:p>
    <w:p w14:paraId="5EAF307F" w14:textId="77777777" w:rsidR="00C62794" w:rsidRPr="003756AB" w:rsidRDefault="00C62794" w:rsidP="00C62794">
      <w:pPr>
        <w:pStyle w:val="Bezodstpw"/>
        <w:spacing w:line="276" w:lineRule="auto"/>
        <w:rPr>
          <w:rFonts w:ascii="Calibri" w:hAnsi="Calibri" w:cs="Calibri"/>
          <w:lang w:val="pl-PL"/>
        </w:rPr>
      </w:pPr>
    </w:p>
    <w:p w14:paraId="01E461A4" w14:textId="77777777" w:rsidR="00C41609" w:rsidRPr="003756AB" w:rsidRDefault="00411829" w:rsidP="00C62794">
      <w:pPr>
        <w:pStyle w:val="Bezodstpw"/>
        <w:numPr>
          <w:ilvl w:val="0"/>
          <w:numId w:val="2"/>
        </w:numPr>
        <w:spacing w:line="276" w:lineRule="auto"/>
        <w:rPr>
          <w:rFonts w:ascii="Calibri" w:hAnsi="Calibri" w:cs="Calibri"/>
          <w:b/>
          <w:lang w:val="pl-PL"/>
        </w:rPr>
      </w:pPr>
      <w:r w:rsidRPr="003756AB">
        <w:rPr>
          <w:rFonts w:ascii="Calibri" w:hAnsi="Calibri" w:cs="Calibri"/>
          <w:b/>
          <w:lang w:val="pl-PL"/>
        </w:rPr>
        <w:t>CZYNNOŚCI PODCZAS PRACY</w:t>
      </w:r>
    </w:p>
    <w:p w14:paraId="31827A77" w14:textId="77777777" w:rsidR="00C41609" w:rsidRPr="003756AB" w:rsidRDefault="00411829" w:rsidP="00C62794">
      <w:pPr>
        <w:pStyle w:val="Bezodstpw"/>
        <w:spacing w:line="276" w:lineRule="auto"/>
        <w:rPr>
          <w:rFonts w:ascii="Calibri" w:hAnsi="Calibri" w:cs="Calibri"/>
          <w:lang w:val="pl-PL"/>
        </w:rPr>
      </w:pPr>
      <w:r w:rsidRPr="003756AB">
        <w:rPr>
          <w:rFonts w:ascii="Calibri" w:hAnsi="Calibri" w:cs="Calibri"/>
          <w:lang w:val="pl-PL"/>
        </w:rPr>
        <w:t xml:space="preserve"> - operator wózka powinien przed podniesieniem ładunku znać jego masę oraz wzrokowo</w:t>
      </w:r>
      <w:r w:rsidR="00974F83" w:rsidRPr="003756AB">
        <w:rPr>
          <w:rFonts w:ascii="Calibri" w:hAnsi="Calibri" w:cs="Calibri"/>
          <w:lang w:val="pl-PL"/>
        </w:rPr>
        <w:t xml:space="preserve"> określić jego środek ciężkości;</w:t>
      </w:r>
    </w:p>
    <w:p w14:paraId="75A0EF50" w14:textId="77777777" w:rsidR="00C41609" w:rsidRPr="003756AB" w:rsidRDefault="00411829" w:rsidP="00C62794">
      <w:pPr>
        <w:pStyle w:val="Bezodstpw"/>
        <w:spacing w:line="276" w:lineRule="auto"/>
        <w:rPr>
          <w:rFonts w:ascii="Calibri" w:hAnsi="Calibri" w:cs="Calibri"/>
          <w:lang w:val="pl-PL"/>
        </w:rPr>
      </w:pPr>
      <w:r w:rsidRPr="003756AB">
        <w:rPr>
          <w:rFonts w:ascii="Calibri" w:hAnsi="Calibri" w:cs="Calibri"/>
          <w:lang w:val="pl-PL"/>
        </w:rPr>
        <w:t>- wysokość podnoszenia oraz udźwig wózka wyposażonego w pomost nie mogą przekraczać wiel</w:t>
      </w:r>
      <w:r w:rsidR="00974F83" w:rsidRPr="003756AB">
        <w:rPr>
          <w:rFonts w:ascii="Calibri" w:hAnsi="Calibri" w:cs="Calibri"/>
          <w:lang w:val="pl-PL"/>
        </w:rPr>
        <w:t>kości podanych przez producenta;</w:t>
      </w:r>
    </w:p>
    <w:p w14:paraId="3A09B6DD" w14:textId="77777777" w:rsidR="00C41609" w:rsidRPr="003756AB" w:rsidRDefault="00411829" w:rsidP="00C62794">
      <w:pPr>
        <w:pStyle w:val="Bezodstpw"/>
        <w:spacing w:line="276" w:lineRule="auto"/>
        <w:rPr>
          <w:rFonts w:ascii="Calibri" w:hAnsi="Calibri" w:cs="Calibri"/>
          <w:lang w:val="pl-PL"/>
        </w:rPr>
      </w:pPr>
      <w:r w:rsidRPr="003756AB">
        <w:rPr>
          <w:rFonts w:ascii="Calibri" w:hAnsi="Calibri" w:cs="Calibri"/>
          <w:lang w:val="pl-PL"/>
        </w:rPr>
        <w:t>- przewożenie i podnoszenie osób na wózkach lub przyczepach jest dopuszczalne tylko wtedy, gdy wózki lub przyczepy są do tego przystosowane przez producenta i zamocowanych zgodnie z dokumentacją</w:t>
      </w:r>
      <w:r w:rsidR="00974F83" w:rsidRPr="003756AB">
        <w:rPr>
          <w:rFonts w:ascii="Calibri" w:hAnsi="Calibri" w:cs="Calibri"/>
          <w:lang w:val="pl-PL"/>
        </w:rPr>
        <w:t>;</w:t>
      </w:r>
      <w:r w:rsidRPr="003756AB">
        <w:rPr>
          <w:rFonts w:ascii="Calibri" w:hAnsi="Calibri" w:cs="Calibri"/>
          <w:lang w:val="pl-PL"/>
        </w:rPr>
        <w:t xml:space="preserve"> </w:t>
      </w:r>
    </w:p>
    <w:p w14:paraId="21B91E38" w14:textId="77777777" w:rsidR="00C41609" w:rsidRPr="003756AB" w:rsidRDefault="00411829" w:rsidP="00C62794">
      <w:pPr>
        <w:pStyle w:val="Bezodstpw"/>
        <w:spacing w:line="276" w:lineRule="auto"/>
        <w:rPr>
          <w:rFonts w:ascii="Calibri" w:hAnsi="Calibri" w:cs="Calibri"/>
          <w:lang w:val="pl-PL"/>
        </w:rPr>
      </w:pPr>
      <w:r w:rsidRPr="003756AB">
        <w:rPr>
          <w:rFonts w:ascii="Calibri" w:hAnsi="Calibri" w:cs="Calibri"/>
          <w:lang w:val="pl-PL"/>
        </w:rPr>
        <w:t>- jazda z ciężarem dozwolona jest wyłącznie przy przechylonych do tyłu prowadnicach i widłach podniesionych na wysokość 30cm od jezdni</w:t>
      </w:r>
      <w:r w:rsidR="00974F83" w:rsidRPr="003756AB">
        <w:rPr>
          <w:rFonts w:ascii="Calibri" w:hAnsi="Calibri" w:cs="Calibri"/>
          <w:lang w:val="pl-PL"/>
        </w:rPr>
        <w:t>;</w:t>
      </w:r>
      <w:r w:rsidRPr="003756AB">
        <w:rPr>
          <w:rFonts w:ascii="Calibri" w:hAnsi="Calibri" w:cs="Calibri"/>
          <w:lang w:val="pl-PL"/>
        </w:rPr>
        <w:t xml:space="preserve"> </w:t>
      </w:r>
    </w:p>
    <w:p w14:paraId="55C90D54" w14:textId="77777777" w:rsidR="00C41609" w:rsidRPr="003756AB" w:rsidRDefault="00411829" w:rsidP="00C62794">
      <w:pPr>
        <w:pStyle w:val="Bezodstpw"/>
        <w:spacing w:line="276" w:lineRule="auto"/>
        <w:rPr>
          <w:rFonts w:ascii="Calibri" w:hAnsi="Calibri" w:cs="Calibri"/>
          <w:lang w:val="pl-PL"/>
        </w:rPr>
      </w:pPr>
      <w:r w:rsidRPr="003756AB">
        <w:rPr>
          <w:rFonts w:ascii="Calibri" w:hAnsi="Calibri" w:cs="Calibri"/>
          <w:lang w:val="pl-PL"/>
        </w:rPr>
        <w:t>- w czasie pracy nikt nie powinien znajdować się na wózku oprócz operatora</w:t>
      </w:r>
      <w:r w:rsidR="00974F83" w:rsidRPr="003756AB">
        <w:rPr>
          <w:rFonts w:ascii="Calibri" w:hAnsi="Calibri" w:cs="Calibri"/>
          <w:lang w:val="pl-PL"/>
        </w:rPr>
        <w:t>;</w:t>
      </w:r>
      <w:r w:rsidRPr="003756AB">
        <w:rPr>
          <w:rFonts w:ascii="Calibri" w:hAnsi="Calibri" w:cs="Calibri"/>
          <w:lang w:val="pl-PL"/>
        </w:rPr>
        <w:t xml:space="preserve"> </w:t>
      </w:r>
    </w:p>
    <w:p w14:paraId="1D113831" w14:textId="77777777" w:rsidR="00974F83" w:rsidRPr="003756AB" w:rsidRDefault="00411829" w:rsidP="00C62794">
      <w:pPr>
        <w:pStyle w:val="Bezodstpw"/>
        <w:spacing w:line="276" w:lineRule="auto"/>
        <w:rPr>
          <w:rFonts w:ascii="Calibri" w:hAnsi="Calibri" w:cs="Calibri"/>
          <w:lang w:val="pl-PL"/>
        </w:rPr>
      </w:pPr>
      <w:r w:rsidRPr="003756AB">
        <w:rPr>
          <w:rFonts w:ascii="Calibri" w:hAnsi="Calibri" w:cs="Calibri"/>
          <w:lang w:val="pl-PL"/>
        </w:rPr>
        <w:t>- maksymalna prędkość wózka wynosi 5 km/h</w:t>
      </w:r>
      <w:r w:rsidR="00974F83" w:rsidRPr="003756AB">
        <w:rPr>
          <w:rFonts w:ascii="Calibri" w:hAnsi="Calibri" w:cs="Calibri"/>
          <w:lang w:val="pl-PL"/>
        </w:rPr>
        <w:t>;</w:t>
      </w:r>
      <w:r w:rsidRPr="003756AB">
        <w:rPr>
          <w:rFonts w:ascii="Calibri" w:hAnsi="Calibri" w:cs="Calibri"/>
          <w:lang w:val="pl-PL"/>
        </w:rPr>
        <w:t xml:space="preserve"> </w:t>
      </w:r>
    </w:p>
    <w:p w14:paraId="38A58020" w14:textId="77777777" w:rsidR="00C41609" w:rsidRPr="003756AB" w:rsidRDefault="00411829" w:rsidP="00C62794">
      <w:pPr>
        <w:pStyle w:val="Bezodstpw"/>
        <w:spacing w:line="276" w:lineRule="auto"/>
        <w:rPr>
          <w:rFonts w:ascii="Calibri" w:hAnsi="Calibri" w:cs="Calibri"/>
          <w:lang w:val="pl-PL"/>
        </w:rPr>
      </w:pPr>
      <w:r w:rsidRPr="003756AB">
        <w:rPr>
          <w:rFonts w:ascii="Calibri" w:hAnsi="Calibri" w:cs="Calibri"/>
          <w:lang w:val="pl-PL"/>
        </w:rPr>
        <w:t>- w przypadku "sklejania" się styków</w:t>
      </w:r>
      <w:r w:rsidR="00974F83" w:rsidRPr="003756AB">
        <w:rPr>
          <w:rFonts w:ascii="Calibri" w:hAnsi="Calibri" w:cs="Calibri"/>
          <w:lang w:val="pl-PL"/>
        </w:rPr>
        <w:t>/styczników</w:t>
      </w:r>
      <w:r w:rsidRPr="003756AB">
        <w:rPr>
          <w:rFonts w:ascii="Calibri" w:hAnsi="Calibri" w:cs="Calibri"/>
          <w:lang w:val="pl-PL"/>
        </w:rPr>
        <w:t xml:space="preserve"> wyłączyć odłącznik awaryjny, zatrzymać wózek i </w:t>
      </w:r>
      <w:r w:rsidR="00AB0E81" w:rsidRPr="003756AB">
        <w:rPr>
          <w:rFonts w:ascii="Calibri" w:hAnsi="Calibri" w:cs="Calibri"/>
          <w:lang w:val="pl-PL"/>
        </w:rPr>
        <w:t xml:space="preserve">zgłosić usterkę </w:t>
      </w:r>
      <w:r w:rsidR="00974F83" w:rsidRPr="003756AB">
        <w:rPr>
          <w:rFonts w:ascii="Calibri" w:hAnsi="Calibri" w:cs="Calibri"/>
          <w:lang w:val="pl-PL"/>
        </w:rPr>
        <w:t>;</w:t>
      </w:r>
      <w:r w:rsidRPr="003756AB">
        <w:rPr>
          <w:rFonts w:ascii="Calibri" w:hAnsi="Calibri" w:cs="Calibri"/>
          <w:lang w:val="pl-PL"/>
        </w:rPr>
        <w:t xml:space="preserve"> </w:t>
      </w:r>
    </w:p>
    <w:p w14:paraId="40311AAD" w14:textId="77777777" w:rsidR="00C41609" w:rsidRPr="003756AB" w:rsidRDefault="00411829" w:rsidP="00C62794">
      <w:pPr>
        <w:pStyle w:val="Bezodstpw"/>
        <w:spacing w:line="276" w:lineRule="auto"/>
        <w:rPr>
          <w:rFonts w:ascii="Calibri" w:hAnsi="Calibri" w:cs="Calibri"/>
          <w:lang w:val="pl-PL"/>
        </w:rPr>
      </w:pPr>
      <w:r w:rsidRPr="003756AB">
        <w:rPr>
          <w:rFonts w:ascii="Calibri" w:hAnsi="Calibri" w:cs="Calibri"/>
          <w:lang w:val="pl-PL"/>
        </w:rPr>
        <w:t xml:space="preserve">- koła należy zakładać </w:t>
      </w:r>
      <w:r w:rsidR="00974F83" w:rsidRPr="003756AB">
        <w:rPr>
          <w:rFonts w:ascii="Calibri" w:hAnsi="Calibri" w:cs="Calibri"/>
          <w:lang w:val="pl-PL"/>
        </w:rPr>
        <w:t>nienapompowane;</w:t>
      </w:r>
    </w:p>
    <w:p w14:paraId="36D92A87" w14:textId="77777777" w:rsidR="00C41609" w:rsidRPr="003756AB" w:rsidRDefault="00411829" w:rsidP="00C62794">
      <w:pPr>
        <w:pStyle w:val="Bezodstpw"/>
        <w:spacing w:line="276" w:lineRule="auto"/>
        <w:rPr>
          <w:rFonts w:ascii="Calibri" w:hAnsi="Calibri" w:cs="Calibri"/>
          <w:lang w:val="pl-PL"/>
        </w:rPr>
      </w:pPr>
      <w:r w:rsidRPr="003756AB">
        <w:rPr>
          <w:rFonts w:ascii="Calibri" w:hAnsi="Calibri" w:cs="Calibri"/>
          <w:lang w:val="pl-PL"/>
        </w:rPr>
        <w:t>- w czasie przerwy w pracy silniki wózków spalinowych, znajdujących się w pomieszczeniach produkcyjnych powinny być wyłączone</w:t>
      </w:r>
      <w:r w:rsidR="00974F83" w:rsidRPr="003756AB">
        <w:rPr>
          <w:rFonts w:ascii="Calibri" w:hAnsi="Calibri" w:cs="Calibri"/>
          <w:lang w:val="pl-PL"/>
        </w:rPr>
        <w:t>;</w:t>
      </w:r>
      <w:r w:rsidRPr="003756AB">
        <w:rPr>
          <w:rFonts w:ascii="Calibri" w:hAnsi="Calibri" w:cs="Calibri"/>
          <w:lang w:val="pl-PL"/>
        </w:rPr>
        <w:t xml:space="preserve"> </w:t>
      </w:r>
    </w:p>
    <w:p w14:paraId="4441420D" w14:textId="77777777" w:rsidR="00C41609" w:rsidRPr="003756AB" w:rsidRDefault="00411829" w:rsidP="00C62794">
      <w:pPr>
        <w:pStyle w:val="Bezodstpw"/>
        <w:spacing w:line="276" w:lineRule="auto"/>
        <w:rPr>
          <w:rFonts w:ascii="Calibri" w:hAnsi="Calibri" w:cs="Calibri"/>
          <w:lang w:val="pl-PL"/>
        </w:rPr>
      </w:pPr>
      <w:r w:rsidRPr="003756AB">
        <w:rPr>
          <w:rFonts w:ascii="Calibri" w:hAnsi="Calibri" w:cs="Calibri"/>
          <w:lang w:val="pl-PL"/>
        </w:rPr>
        <w:lastRenderedPageBreak/>
        <w:t>- uruchamianie silników w tych pomieszczeniach jest zabronione, jeżeli może to spowodować zanieczyszczenie powietrza szkodliwymi substancjami wydalanymi z silników</w:t>
      </w:r>
      <w:r w:rsidR="00974F83" w:rsidRPr="003756AB">
        <w:rPr>
          <w:rFonts w:ascii="Calibri" w:hAnsi="Calibri" w:cs="Calibri"/>
          <w:lang w:val="pl-PL"/>
        </w:rPr>
        <w:t>;</w:t>
      </w:r>
    </w:p>
    <w:p w14:paraId="168FD1BB" w14:textId="77777777" w:rsidR="00411829" w:rsidRPr="003756AB" w:rsidRDefault="00411829" w:rsidP="00C62794">
      <w:pPr>
        <w:pStyle w:val="Bezodstpw"/>
        <w:spacing w:line="276" w:lineRule="auto"/>
        <w:rPr>
          <w:rFonts w:ascii="Calibri" w:hAnsi="Calibri" w:cs="Calibri"/>
          <w:lang w:val="pl-PL"/>
        </w:rPr>
      </w:pPr>
      <w:r w:rsidRPr="003756AB">
        <w:rPr>
          <w:rFonts w:ascii="Calibri" w:hAnsi="Calibri" w:cs="Calibri"/>
          <w:lang w:val="pl-PL"/>
        </w:rPr>
        <w:t xml:space="preserve"> - używanie wózków spalinowych z silnikiem wysokoprężnym lub napędzanym gazem w pomieszczeniach produkcyjnych jest dopuszczalne, pod warunkiem że substancje szkodliwe wydalane z silnika nie spowodują przekroczenia na</w:t>
      </w:r>
      <w:r w:rsidR="00974F83" w:rsidRPr="003756AB">
        <w:rPr>
          <w:rFonts w:ascii="Calibri" w:hAnsi="Calibri" w:cs="Calibri"/>
          <w:lang w:val="pl-PL"/>
        </w:rPr>
        <w:t xml:space="preserve">jwyższych dopuszczalnych stężeń </w:t>
      </w:r>
      <w:r w:rsidRPr="003756AB">
        <w:rPr>
          <w:rFonts w:ascii="Calibri" w:hAnsi="Calibri" w:cs="Calibri"/>
          <w:lang w:val="pl-PL"/>
        </w:rPr>
        <w:t>substancji szkodliwych w powietrzu</w:t>
      </w:r>
      <w:r w:rsidR="00974F83" w:rsidRPr="003756AB">
        <w:rPr>
          <w:rFonts w:ascii="Calibri" w:hAnsi="Calibri" w:cs="Calibri"/>
          <w:lang w:val="pl-PL"/>
        </w:rPr>
        <w:t>.</w:t>
      </w:r>
      <w:r w:rsidRPr="003756AB">
        <w:rPr>
          <w:rFonts w:ascii="Calibri" w:hAnsi="Calibri" w:cs="Calibri"/>
          <w:lang w:val="pl-PL"/>
        </w:rPr>
        <w:t xml:space="preserve"> </w:t>
      </w:r>
    </w:p>
    <w:p w14:paraId="266DA0B7" w14:textId="77777777" w:rsidR="00C62794" w:rsidRPr="003756AB" w:rsidRDefault="00C62794" w:rsidP="00C62794">
      <w:pPr>
        <w:pStyle w:val="Bezodstpw"/>
        <w:spacing w:line="276" w:lineRule="auto"/>
        <w:rPr>
          <w:rFonts w:ascii="Calibri" w:hAnsi="Calibri" w:cs="Calibri"/>
          <w:lang w:val="pl-PL"/>
        </w:rPr>
      </w:pPr>
    </w:p>
    <w:p w14:paraId="56BB65A5" w14:textId="77777777" w:rsidR="00C41609" w:rsidRPr="003756AB" w:rsidRDefault="00411829" w:rsidP="00AB0E81">
      <w:pPr>
        <w:pStyle w:val="Bezodstpw"/>
        <w:numPr>
          <w:ilvl w:val="0"/>
          <w:numId w:val="2"/>
        </w:numPr>
        <w:spacing w:line="276" w:lineRule="auto"/>
        <w:rPr>
          <w:rFonts w:ascii="Calibri" w:hAnsi="Calibri" w:cs="Calibri"/>
          <w:b/>
          <w:lang w:val="pl-PL"/>
        </w:rPr>
      </w:pPr>
      <w:r w:rsidRPr="003756AB">
        <w:rPr>
          <w:rFonts w:ascii="Calibri" w:hAnsi="Calibri" w:cs="Calibri"/>
          <w:b/>
          <w:lang w:val="pl-PL"/>
        </w:rPr>
        <w:t xml:space="preserve">CZYNNOŚCI ZABRONIONE </w:t>
      </w:r>
    </w:p>
    <w:p w14:paraId="6E374A9F" w14:textId="77777777" w:rsidR="00C41609" w:rsidRPr="003756AB" w:rsidRDefault="00411829" w:rsidP="00C62794">
      <w:pPr>
        <w:pStyle w:val="Bezodstpw"/>
        <w:spacing w:line="276" w:lineRule="auto"/>
        <w:rPr>
          <w:rFonts w:ascii="Calibri" w:hAnsi="Calibri" w:cs="Calibri"/>
          <w:lang w:val="pl-PL"/>
        </w:rPr>
      </w:pPr>
      <w:r w:rsidRPr="003756AB">
        <w:rPr>
          <w:rFonts w:ascii="Calibri" w:hAnsi="Calibri" w:cs="Calibri"/>
          <w:lang w:val="pl-PL"/>
        </w:rPr>
        <w:t>- podnoszenie ciężarów powyżej określonej w dokumentacji nośności</w:t>
      </w:r>
      <w:r w:rsidR="000C6D37" w:rsidRPr="003756AB">
        <w:rPr>
          <w:rFonts w:ascii="Calibri" w:hAnsi="Calibri" w:cs="Calibri"/>
          <w:lang w:val="pl-PL"/>
        </w:rPr>
        <w:t>;</w:t>
      </w:r>
    </w:p>
    <w:p w14:paraId="5A36B43D" w14:textId="77777777" w:rsidR="00C41609" w:rsidRPr="003756AB" w:rsidRDefault="00411829" w:rsidP="00C62794">
      <w:pPr>
        <w:pStyle w:val="Bezodstpw"/>
        <w:spacing w:line="276" w:lineRule="auto"/>
        <w:rPr>
          <w:rFonts w:ascii="Calibri" w:hAnsi="Calibri" w:cs="Calibri"/>
          <w:lang w:val="pl-PL"/>
        </w:rPr>
      </w:pPr>
      <w:r w:rsidRPr="003756AB">
        <w:rPr>
          <w:rFonts w:ascii="Calibri" w:hAnsi="Calibri" w:cs="Calibri"/>
          <w:lang w:val="pl-PL"/>
        </w:rPr>
        <w:t>- podnoszenie lub opuszczanie w czasie jazdy wideł oraz przechylanie mechanizmu podnoszenia</w:t>
      </w:r>
      <w:r w:rsidR="000C6D37" w:rsidRPr="003756AB">
        <w:rPr>
          <w:rFonts w:ascii="Calibri" w:hAnsi="Calibri" w:cs="Calibri"/>
          <w:lang w:val="pl-PL"/>
        </w:rPr>
        <w:t>;</w:t>
      </w:r>
      <w:r w:rsidRPr="003756AB">
        <w:rPr>
          <w:rFonts w:ascii="Calibri" w:hAnsi="Calibri" w:cs="Calibri"/>
          <w:lang w:val="pl-PL"/>
        </w:rPr>
        <w:t xml:space="preserve"> </w:t>
      </w:r>
    </w:p>
    <w:p w14:paraId="7FAD7960" w14:textId="77777777" w:rsidR="00C41609" w:rsidRPr="003756AB" w:rsidRDefault="00411829" w:rsidP="00C62794">
      <w:pPr>
        <w:pStyle w:val="Bezodstpw"/>
        <w:spacing w:line="276" w:lineRule="auto"/>
        <w:rPr>
          <w:rFonts w:ascii="Calibri" w:hAnsi="Calibri" w:cs="Calibri"/>
          <w:lang w:val="pl-PL"/>
        </w:rPr>
      </w:pPr>
      <w:r w:rsidRPr="003756AB">
        <w:rPr>
          <w:rFonts w:ascii="Calibri" w:hAnsi="Calibri" w:cs="Calibri"/>
          <w:lang w:val="pl-PL"/>
        </w:rPr>
        <w:t>- wykonywania ostrych zakrętów na pochyłościach jezdni</w:t>
      </w:r>
      <w:r w:rsidR="000C6D37" w:rsidRPr="003756AB">
        <w:rPr>
          <w:rFonts w:ascii="Calibri" w:hAnsi="Calibri" w:cs="Calibri"/>
          <w:lang w:val="pl-PL"/>
        </w:rPr>
        <w:t>;</w:t>
      </w:r>
    </w:p>
    <w:p w14:paraId="3D164353" w14:textId="77777777" w:rsidR="00C41609" w:rsidRPr="003756AB" w:rsidRDefault="00411829" w:rsidP="00C62794">
      <w:pPr>
        <w:pStyle w:val="Bezodstpw"/>
        <w:spacing w:line="276" w:lineRule="auto"/>
        <w:rPr>
          <w:rFonts w:ascii="Calibri" w:hAnsi="Calibri" w:cs="Calibri"/>
          <w:lang w:val="pl-PL"/>
        </w:rPr>
      </w:pPr>
      <w:r w:rsidRPr="003756AB">
        <w:rPr>
          <w:rFonts w:ascii="Calibri" w:hAnsi="Calibri" w:cs="Calibri"/>
          <w:lang w:val="pl-PL"/>
        </w:rPr>
        <w:t>- przewożenie osób na pomoście, niezależnie od jego położenia (zakaz ten nie dotyczy wózków specjalistycznych sterowanych z pomostu lub przystosowanych przez producenta do pracy na pomoście)</w:t>
      </w:r>
      <w:r w:rsidR="000C6D37" w:rsidRPr="003756AB">
        <w:rPr>
          <w:rFonts w:ascii="Calibri" w:hAnsi="Calibri" w:cs="Calibri"/>
          <w:lang w:val="pl-PL"/>
        </w:rPr>
        <w:t>;</w:t>
      </w:r>
    </w:p>
    <w:p w14:paraId="1A218CEA" w14:textId="77777777" w:rsidR="00C41609" w:rsidRPr="003756AB" w:rsidRDefault="00411829" w:rsidP="00C62794">
      <w:pPr>
        <w:pStyle w:val="Bezodstpw"/>
        <w:spacing w:line="276" w:lineRule="auto"/>
        <w:rPr>
          <w:rFonts w:ascii="Calibri" w:hAnsi="Calibri" w:cs="Calibri"/>
          <w:lang w:val="pl-PL"/>
        </w:rPr>
      </w:pPr>
      <w:r w:rsidRPr="003756AB">
        <w:rPr>
          <w:rFonts w:ascii="Calibri" w:hAnsi="Calibri" w:cs="Calibri"/>
          <w:lang w:val="pl-PL"/>
        </w:rPr>
        <w:t>- udostępnianie prowadzenia wózka osobom do tego nieupoważnionym</w:t>
      </w:r>
      <w:r w:rsidR="000C6D37" w:rsidRPr="003756AB">
        <w:rPr>
          <w:rFonts w:ascii="Calibri" w:hAnsi="Calibri" w:cs="Calibri"/>
          <w:lang w:val="pl-PL"/>
        </w:rPr>
        <w:t>;</w:t>
      </w:r>
      <w:r w:rsidRPr="003756AB">
        <w:rPr>
          <w:rFonts w:ascii="Calibri" w:hAnsi="Calibri" w:cs="Calibri"/>
          <w:lang w:val="pl-PL"/>
        </w:rPr>
        <w:t xml:space="preserve"> </w:t>
      </w:r>
    </w:p>
    <w:p w14:paraId="1427A49C" w14:textId="77777777" w:rsidR="00C41609" w:rsidRPr="003756AB" w:rsidRDefault="00411829" w:rsidP="00C62794">
      <w:pPr>
        <w:pStyle w:val="Bezodstpw"/>
        <w:spacing w:line="276" w:lineRule="auto"/>
        <w:rPr>
          <w:rFonts w:ascii="Calibri" w:hAnsi="Calibri" w:cs="Calibri"/>
          <w:lang w:val="pl-PL"/>
        </w:rPr>
      </w:pPr>
      <w:r w:rsidRPr="003756AB">
        <w:rPr>
          <w:rFonts w:ascii="Calibri" w:hAnsi="Calibri" w:cs="Calibri"/>
          <w:lang w:val="pl-PL"/>
        </w:rPr>
        <w:t xml:space="preserve">- pozostawienie wózka z </w:t>
      </w:r>
      <w:r w:rsidR="00974F83" w:rsidRPr="003756AB">
        <w:rPr>
          <w:rFonts w:ascii="Calibri" w:hAnsi="Calibri" w:cs="Calibri"/>
          <w:lang w:val="pl-PL"/>
        </w:rPr>
        <w:t>niezaciągniętym</w:t>
      </w:r>
      <w:r w:rsidRPr="003756AB">
        <w:rPr>
          <w:rFonts w:ascii="Calibri" w:hAnsi="Calibri" w:cs="Calibri"/>
          <w:lang w:val="pl-PL"/>
        </w:rPr>
        <w:t xml:space="preserve"> hamulcem ręcznym oraz z podłączoną baterią akumulatorów</w:t>
      </w:r>
      <w:r w:rsidR="000C6D37" w:rsidRPr="003756AB">
        <w:rPr>
          <w:rFonts w:ascii="Calibri" w:hAnsi="Calibri" w:cs="Calibri"/>
          <w:lang w:val="pl-PL"/>
        </w:rPr>
        <w:t>;</w:t>
      </w:r>
      <w:r w:rsidRPr="003756AB">
        <w:rPr>
          <w:rFonts w:ascii="Calibri" w:hAnsi="Calibri" w:cs="Calibri"/>
          <w:lang w:val="pl-PL"/>
        </w:rPr>
        <w:t xml:space="preserve"> </w:t>
      </w:r>
    </w:p>
    <w:p w14:paraId="4FE29F9B" w14:textId="77777777" w:rsidR="00C41609" w:rsidRPr="003756AB" w:rsidRDefault="00411829" w:rsidP="00C62794">
      <w:pPr>
        <w:pStyle w:val="Bezodstpw"/>
        <w:spacing w:line="276" w:lineRule="auto"/>
        <w:rPr>
          <w:rFonts w:ascii="Calibri" w:hAnsi="Calibri" w:cs="Calibri"/>
          <w:lang w:val="pl-PL"/>
        </w:rPr>
      </w:pPr>
      <w:r w:rsidRPr="003756AB">
        <w:rPr>
          <w:rFonts w:ascii="Calibri" w:hAnsi="Calibri" w:cs="Calibri"/>
          <w:lang w:val="pl-PL"/>
        </w:rPr>
        <w:t>- używanie w pomieszczeniach produkcyjnych wózków spalinowych napędzanych benzyną etylizowaną lub podobnym paliwem</w:t>
      </w:r>
      <w:r w:rsidR="000C6D37" w:rsidRPr="003756AB">
        <w:rPr>
          <w:rFonts w:ascii="Calibri" w:hAnsi="Calibri" w:cs="Calibri"/>
          <w:lang w:val="pl-PL"/>
        </w:rPr>
        <w:t>;</w:t>
      </w:r>
      <w:r w:rsidRPr="003756AB">
        <w:rPr>
          <w:rFonts w:ascii="Calibri" w:hAnsi="Calibri" w:cs="Calibri"/>
          <w:lang w:val="pl-PL"/>
        </w:rPr>
        <w:t xml:space="preserve"> </w:t>
      </w:r>
    </w:p>
    <w:p w14:paraId="4411DA38" w14:textId="77777777" w:rsidR="00C41609" w:rsidRPr="003756AB" w:rsidRDefault="00411829" w:rsidP="00C62794">
      <w:pPr>
        <w:pStyle w:val="Bezodstpw"/>
        <w:spacing w:line="276" w:lineRule="auto"/>
        <w:rPr>
          <w:rFonts w:ascii="Calibri" w:hAnsi="Calibri" w:cs="Calibri"/>
          <w:lang w:val="pl-PL"/>
        </w:rPr>
      </w:pPr>
      <w:r w:rsidRPr="003756AB">
        <w:rPr>
          <w:rFonts w:ascii="Calibri" w:hAnsi="Calibri" w:cs="Calibri"/>
          <w:lang w:val="pl-PL"/>
        </w:rPr>
        <w:t>- używanie wózków do ciągnięcia wózków doczepnych, jeżeli ich liczba lub ciężar ładunku przekraczają wielkości określone przez producenta, oraz do pchania innych pojazdów - pozostawianie wózka z podniesionymi widłami</w:t>
      </w:r>
      <w:r w:rsidR="000C6D37" w:rsidRPr="003756AB">
        <w:rPr>
          <w:rFonts w:ascii="Calibri" w:hAnsi="Calibri" w:cs="Calibri"/>
          <w:lang w:val="pl-PL"/>
        </w:rPr>
        <w:t>;</w:t>
      </w:r>
    </w:p>
    <w:p w14:paraId="7BED792C" w14:textId="77777777" w:rsidR="00C41609" w:rsidRPr="003756AB" w:rsidRDefault="000C6D37" w:rsidP="00C62794">
      <w:pPr>
        <w:pStyle w:val="Bezodstpw"/>
        <w:spacing w:line="276" w:lineRule="auto"/>
        <w:rPr>
          <w:rFonts w:ascii="Calibri" w:hAnsi="Calibri" w:cs="Calibri"/>
          <w:lang w:val="pl-PL"/>
        </w:rPr>
      </w:pPr>
      <w:r w:rsidRPr="003756AB">
        <w:rPr>
          <w:rFonts w:ascii="Calibri" w:hAnsi="Calibri" w:cs="Calibri"/>
          <w:lang w:val="pl-PL"/>
        </w:rPr>
        <w:t xml:space="preserve"> - jazda bez widoczności;</w:t>
      </w:r>
    </w:p>
    <w:p w14:paraId="604E7D3A" w14:textId="77777777" w:rsidR="00C41609" w:rsidRPr="003756AB" w:rsidRDefault="00411829" w:rsidP="00C62794">
      <w:pPr>
        <w:pStyle w:val="Bezodstpw"/>
        <w:spacing w:line="276" w:lineRule="auto"/>
        <w:rPr>
          <w:rFonts w:ascii="Calibri" w:hAnsi="Calibri" w:cs="Calibri"/>
          <w:lang w:val="pl-PL"/>
        </w:rPr>
      </w:pPr>
      <w:r w:rsidRPr="003756AB">
        <w:rPr>
          <w:rFonts w:ascii="Calibri" w:hAnsi="Calibri" w:cs="Calibri"/>
          <w:lang w:val="pl-PL"/>
        </w:rPr>
        <w:t xml:space="preserve"> - dokonywanie przez użytkownika zmian konstrukcyjnych lub demontażu urządzeń zabezpieczających i sygnalizacyjnych oraz tabliczek informacyjnych określonych w normach</w:t>
      </w:r>
      <w:r w:rsidR="000C6D37" w:rsidRPr="003756AB">
        <w:rPr>
          <w:rFonts w:ascii="Calibri" w:hAnsi="Calibri" w:cs="Calibri"/>
          <w:lang w:val="pl-PL"/>
        </w:rPr>
        <w:t>;</w:t>
      </w:r>
      <w:r w:rsidRPr="003756AB">
        <w:rPr>
          <w:rFonts w:ascii="Calibri" w:hAnsi="Calibri" w:cs="Calibri"/>
          <w:lang w:val="pl-PL"/>
        </w:rPr>
        <w:t xml:space="preserve"> - przebywanie pod podniesionymi widłami</w:t>
      </w:r>
      <w:r w:rsidR="000C6D37" w:rsidRPr="003756AB">
        <w:rPr>
          <w:rFonts w:ascii="Calibri" w:hAnsi="Calibri" w:cs="Calibri"/>
          <w:lang w:val="pl-PL"/>
        </w:rPr>
        <w:t>;</w:t>
      </w:r>
      <w:r w:rsidRPr="003756AB">
        <w:rPr>
          <w:rFonts w:ascii="Calibri" w:hAnsi="Calibri" w:cs="Calibri"/>
          <w:lang w:val="pl-PL"/>
        </w:rPr>
        <w:t xml:space="preserve"> </w:t>
      </w:r>
    </w:p>
    <w:p w14:paraId="3E26F7CE" w14:textId="77777777" w:rsidR="00411829" w:rsidRPr="003756AB" w:rsidRDefault="00411829" w:rsidP="00C62794">
      <w:pPr>
        <w:pStyle w:val="Bezodstpw"/>
        <w:spacing w:line="276" w:lineRule="auto"/>
        <w:rPr>
          <w:rFonts w:ascii="Calibri" w:hAnsi="Calibri" w:cs="Calibri"/>
          <w:lang w:val="pl-PL"/>
        </w:rPr>
      </w:pPr>
      <w:r w:rsidRPr="003756AB">
        <w:rPr>
          <w:rFonts w:ascii="Calibri" w:hAnsi="Calibri" w:cs="Calibri"/>
          <w:lang w:val="pl-PL"/>
        </w:rPr>
        <w:t>- dokonywanie jakichkolwi</w:t>
      </w:r>
      <w:r w:rsidR="000C6D37" w:rsidRPr="003756AB">
        <w:rPr>
          <w:rFonts w:ascii="Calibri" w:hAnsi="Calibri" w:cs="Calibri"/>
          <w:lang w:val="pl-PL"/>
        </w:rPr>
        <w:t>ek napraw podczas pracy silnika.</w:t>
      </w:r>
    </w:p>
    <w:p w14:paraId="77FD7C97" w14:textId="77777777" w:rsidR="00C62794" w:rsidRPr="003756AB" w:rsidRDefault="00C62794" w:rsidP="00C62794">
      <w:pPr>
        <w:pStyle w:val="Bezodstpw"/>
        <w:spacing w:line="276" w:lineRule="auto"/>
        <w:rPr>
          <w:rFonts w:ascii="Calibri" w:hAnsi="Calibri" w:cs="Calibri"/>
          <w:lang w:val="pl-PL"/>
        </w:rPr>
      </w:pPr>
    </w:p>
    <w:p w14:paraId="52A19621" w14:textId="77777777" w:rsidR="00C41609" w:rsidRPr="003756AB" w:rsidRDefault="00411829" w:rsidP="00C62794">
      <w:pPr>
        <w:pStyle w:val="Bezodstpw"/>
        <w:numPr>
          <w:ilvl w:val="0"/>
          <w:numId w:val="2"/>
        </w:numPr>
        <w:spacing w:line="276" w:lineRule="auto"/>
        <w:rPr>
          <w:rFonts w:ascii="Calibri" w:hAnsi="Calibri" w:cs="Calibri"/>
          <w:b/>
          <w:lang w:val="pl-PL"/>
        </w:rPr>
      </w:pPr>
      <w:r w:rsidRPr="003756AB">
        <w:rPr>
          <w:rFonts w:ascii="Calibri" w:hAnsi="Calibri" w:cs="Calibri"/>
          <w:b/>
          <w:lang w:val="pl-PL"/>
        </w:rPr>
        <w:t xml:space="preserve">CZYNNOŚCI PO ZAKOŃCZENIU PRACY </w:t>
      </w:r>
    </w:p>
    <w:p w14:paraId="1C0951C6" w14:textId="77777777" w:rsidR="00C41609" w:rsidRPr="003756AB" w:rsidRDefault="00411829" w:rsidP="00C62794">
      <w:pPr>
        <w:pStyle w:val="Bezodstpw"/>
        <w:spacing w:line="276" w:lineRule="auto"/>
        <w:rPr>
          <w:rFonts w:ascii="Calibri" w:hAnsi="Calibri" w:cs="Calibri"/>
          <w:lang w:val="pl-PL"/>
        </w:rPr>
      </w:pPr>
      <w:r w:rsidRPr="003756AB">
        <w:rPr>
          <w:rFonts w:ascii="Calibri" w:hAnsi="Calibri" w:cs="Calibri"/>
          <w:lang w:val="pl-PL"/>
        </w:rPr>
        <w:t xml:space="preserve">Po zakończeniu pracy operator obowiązany jest wykonać: </w:t>
      </w:r>
    </w:p>
    <w:p w14:paraId="2C92CDFB" w14:textId="77777777" w:rsidR="00C41609" w:rsidRPr="003756AB" w:rsidRDefault="00411829" w:rsidP="00C62794">
      <w:pPr>
        <w:pStyle w:val="Bezodstpw"/>
        <w:spacing w:line="276" w:lineRule="auto"/>
        <w:rPr>
          <w:rFonts w:ascii="Calibri" w:hAnsi="Calibri" w:cs="Calibri"/>
          <w:lang w:val="pl-PL"/>
        </w:rPr>
      </w:pPr>
      <w:r w:rsidRPr="003756AB">
        <w:rPr>
          <w:rFonts w:ascii="Calibri" w:hAnsi="Calibri" w:cs="Calibri"/>
          <w:lang w:val="pl-PL"/>
        </w:rPr>
        <w:t>-</w:t>
      </w:r>
      <w:r w:rsidR="000C6D37" w:rsidRPr="003756AB">
        <w:rPr>
          <w:rFonts w:ascii="Calibri" w:hAnsi="Calibri" w:cs="Calibri"/>
          <w:lang w:val="pl-PL"/>
        </w:rPr>
        <w:t xml:space="preserve"> </w:t>
      </w:r>
      <w:r w:rsidRPr="003756AB">
        <w:rPr>
          <w:rFonts w:ascii="Calibri" w:hAnsi="Calibri" w:cs="Calibri"/>
          <w:lang w:val="pl-PL"/>
        </w:rPr>
        <w:t xml:space="preserve">sprawdzić stan napompowania kół dla wózków elektrycznych: </w:t>
      </w:r>
    </w:p>
    <w:p w14:paraId="16F4E0BD" w14:textId="77777777" w:rsidR="00C41609" w:rsidRPr="003756AB" w:rsidRDefault="00411829" w:rsidP="00C62794">
      <w:pPr>
        <w:pStyle w:val="Bezodstpw"/>
        <w:spacing w:line="276" w:lineRule="auto"/>
        <w:rPr>
          <w:rFonts w:ascii="Calibri" w:hAnsi="Calibri" w:cs="Calibri"/>
          <w:lang w:val="pl-PL"/>
        </w:rPr>
      </w:pPr>
      <w:r w:rsidRPr="003756AB">
        <w:rPr>
          <w:rFonts w:ascii="Calibri" w:hAnsi="Calibri" w:cs="Calibri"/>
          <w:lang w:val="pl-PL"/>
        </w:rPr>
        <w:t>- sprawdzić poziom elektrolitu</w:t>
      </w:r>
      <w:r w:rsidR="000C6D37" w:rsidRPr="003756AB">
        <w:rPr>
          <w:rFonts w:ascii="Calibri" w:hAnsi="Calibri" w:cs="Calibri"/>
          <w:lang w:val="pl-PL"/>
        </w:rPr>
        <w:t>;</w:t>
      </w:r>
      <w:r w:rsidRPr="003756AB">
        <w:rPr>
          <w:rFonts w:ascii="Calibri" w:hAnsi="Calibri" w:cs="Calibri"/>
          <w:lang w:val="pl-PL"/>
        </w:rPr>
        <w:t xml:space="preserve"> </w:t>
      </w:r>
    </w:p>
    <w:p w14:paraId="4B5E823C" w14:textId="77777777" w:rsidR="00411829" w:rsidRPr="003756AB" w:rsidRDefault="00411829" w:rsidP="00C62794">
      <w:pPr>
        <w:pStyle w:val="Bezodstpw"/>
        <w:spacing w:line="276" w:lineRule="auto"/>
        <w:rPr>
          <w:rFonts w:ascii="Calibri" w:hAnsi="Calibri" w:cs="Calibri"/>
          <w:lang w:val="pl-PL"/>
        </w:rPr>
      </w:pPr>
      <w:r w:rsidRPr="003756AB">
        <w:rPr>
          <w:rFonts w:ascii="Calibri" w:hAnsi="Calibri" w:cs="Calibri"/>
          <w:lang w:val="pl-PL"/>
        </w:rPr>
        <w:t>- podłączyć ładowanie baterii akumulatorów do prostownika oraz określić czas ładowania</w:t>
      </w:r>
      <w:r w:rsidR="000C6D37" w:rsidRPr="003756AB">
        <w:rPr>
          <w:rFonts w:ascii="Calibri" w:hAnsi="Calibri" w:cs="Calibri"/>
          <w:lang w:val="pl-PL"/>
        </w:rPr>
        <w:t>.</w:t>
      </w:r>
      <w:r w:rsidRPr="003756AB">
        <w:rPr>
          <w:rFonts w:ascii="Calibri" w:hAnsi="Calibri" w:cs="Calibri"/>
          <w:lang w:val="pl-PL"/>
        </w:rPr>
        <w:t xml:space="preserve"> </w:t>
      </w:r>
    </w:p>
    <w:p w14:paraId="03B70DE5" w14:textId="77777777" w:rsidR="00C62794" w:rsidRPr="003756AB" w:rsidRDefault="00C62794" w:rsidP="00C62794">
      <w:pPr>
        <w:pStyle w:val="Bezodstpw"/>
        <w:spacing w:line="276" w:lineRule="auto"/>
        <w:rPr>
          <w:rFonts w:ascii="Calibri" w:hAnsi="Calibri" w:cs="Calibri"/>
          <w:lang w:val="pl-PL"/>
        </w:rPr>
      </w:pPr>
    </w:p>
    <w:p w14:paraId="209CB25B" w14:textId="77777777" w:rsidR="00C41609" w:rsidRPr="003756AB" w:rsidRDefault="00411829" w:rsidP="00C62794">
      <w:pPr>
        <w:pStyle w:val="Bezodstpw"/>
        <w:numPr>
          <w:ilvl w:val="0"/>
          <w:numId w:val="2"/>
        </w:numPr>
        <w:spacing w:line="276" w:lineRule="auto"/>
        <w:rPr>
          <w:rFonts w:ascii="Calibri" w:hAnsi="Calibri" w:cs="Calibri"/>
          <w:b/>
          <w:lang w:val="pl-PL"/>
        </w:rPr>
      </w:pPr>
      <w:r w:rsidRPr="003756AB">
        <w:rPr>
          <w:rFonts w:ascii="Calibri" w:hAnsi="Calibri" w:cs="Calibri"/>
          <w:b/>
          <w:lang w:val="pl-PL"/>
        </w:rPr>
        <w:t xml:space="preserve">UWAGI KOŃCOWE </w:t>
      </w:r>
    </w:p>
    <w:p w14:paraId="36730E52" w14:textId="77777777" w:rsidR="00C41609" w:rsidRPr="003756AB" w:rsidRDefault="000C6D37" w:rsidP="00C62794">
      <w:pPr>
        <w:pStyle w:val="Bezodstpw"/>
        <w:spacing w:line="276" w:lineRule="auto"/>
        <w:rPr>
          <w:rFonts w:ascii="Calibri" w:hAnsi="Calibri" w:cs="Calibri"/>
          <w:lang w:val="pl-PL"/>
        </w:rPr>
      </w:pPr>
      <w:r w:rsidRPr="003756AB">
        <w:rPr>
          <w:rFonts w:ascii="Calibri" w:hAnsi="Calibri" w:cs="Calibri"/>
          <w:lang w:val="pl-PL"/>
        </w:rPr>
        <w:t>Eksploatacja</w:t>
      </w:r>
      <w:r w:rsidR="00411829" w:rsidRPr="003756AB">
        <w:rPr>
          <w:rFonts w:ascii="Calibri" w:hAnsi="Calibri" w:cs="Calibri"/>
          <w:lang w:val="pl-PL"/>
        </w:rPr>
        <w:t xml:space="preserve"> wózka powinna być przerwana w razie stwierdzenia, że nie są zachowane warunki bezpiecznej ek</w:t>
      </w:r>
      <w:r w:rsidRPr="003756AB">
        <w:rPr>
          <w:rFonts w:ascii="Calibri" w:hAnsi="Calibri" w:cs="Calibri"/>
          <w:lang w:val="pl-PL"/>
        </w:rPr>
        <w:t>sploatacji;</w:t>
      </w:r>
    </w:p>
    <w:p w14:paraId="76F941A4" w14:textId="77777777" w:rsidR="00C41609" w:rsidRPr="003756AB" w:rsidRDefault="00411829" w:rsidP="00C62794">
      <w:pPr>
        <w:pStyle w:val="Bezodstpw"/>
        <w:spacing w:line="276" w:lineRule="auto"/>
        <w:rPr>
          <w:rFonts w:ascii="Calibri" w:hAnsi="Calibri" w:cs="Calibri"/>
          <w:lang w:val="pl-PL"/>
        </w:rPr>
      </w:pPr>
      <w:r w:rsidRPr="003756AB">
        <w:rPr>
          <w:rFonts w:ascii="Calibri" w:hAnsi="Calibri" w:cs="Calibri"/>
          <w:lang w:val="pl-PL"/>
        </w:rPr>
        <w:t xml:space="preserve">- bezpieczne wykonywanie czynności transportowych przy użyciu wózka jest obowiązkiem zarówno kierowcy, jak i osób współuczestniczących w tych czynnościach </w:t>
      </w:r>
    </w:p>
    <w:p w14:paraId="53583952" w14:textId="77777777" w:rsidR="00C41609" w:rsidRPr="003756AB" w:rsidRDefault="00411829" w:rsidP="00C62794">
      <w:pPr>
        <w:pStyle w:val="Bezodstpw"/>
        <w:spacing w:line="276" w:lineRule="auto"/>
        <w:rPr>
          <w:rFonts w:ascii="Calibri" w:hAnsi="Calibri" w:cs="Calibri"/>
          <w:lang w:val="pl-PL"/>
        </w:rPr>
      </w:pPr>
      <w:r w:rsidRPr="003756AB">
        <w:rPr>
          <w:rFonts w:ascii="Calibri" w:hAnsi="Calibri" w:cs="Calibri"/>
          <w:lang w:val="pl-PL"/>
        </w:rPr>
        <w:t>- kierowca wózka powinien dbać o należyty stan techniczny wózka, przestrzegać postanowień instrukcji obsługi wózka i jego osprzętu oraz instrukcji z zakresu bezpieczeństwa pracy, obowiązujących w danym zakładzie pracy</w:t>
      </w:r>
      <w:r w:rsidR="000C6D37" w:rsidRPr="003756AB">
        <w:rPr>
          <w:rFonts w:ascii="Calibri" w:hAnsi="Calibri" w:cs="Calibri"/>
          <w:lang w:val="pl-PL"/>
        </w:rPr>
        <w:t>;</w:t>
      </w:r>
    </w:p>
    <w:p w14:paraId="7A9BEBA8" w14:textId="77777777" w:rsidR="00C41609" w:rsidRPr="003756AB" w:rsidRDefault="00411829" w:rsidP="00C62794">
      <w:pPr>
        <w:pStyle w:val="Bezodstpw"/>
        <w:spacing w:line="276" w:lineRule="auto"/>
        <w:rPr>
          <w:rFonts w:ascii="Calibri" w:hAnsi="Calibri" w:cs="Calibri"/>
          <w:lang w:val="pl-PL"/>
        </w:rPr>
      </w:pPr>
      <w:r w:rsidRPr="003756AB">
        <w:rPr>
          <w:rFonts w:ascii="Calibri" w:hAnsi="Calibri" w:cs="Calibri"/>
          <w:lang w:val="pl-PL"/>
        </w:rPr>
        <w:t xml:space="preserve"> - osoby współuczestniczące w czynnościach transportowych przy użyciu wózka powinny przestrzegać zasad bezpiecznej pracy oraz stosować się do wskazówek kierowcy i osób n</w:t>
      </w:r>
      <w:r w:rsidR="000C6D37" w:rsidRPr="003756AB">
        <w:rPr>
          <w:rFonts w:ascii="Calibri" w:hAnsi="Calibri" w:cs="Calibri"/>
          <w:lang w:val="pl-PL"/>
        </w:rPr>
        <w:t>adzorujących prace transportowe;</w:t>
      </w:r>
    </w:p>
    <w:p w14:paraId="4AAC8950" w14:textId="77777777" w:rsidR="00A05636" w:rsidRPr="003756AB" w:rsidRDefault="00411829" w:rsidP="00C62794">
      <w:pPr>
        <w:pStyle w:val="Bezodstpw"/>
        <w:spacing w:line="276" w:lineRule="auto"/>
        <w:rPr>
          <w:rFonts w:ascii="Calibri" w:hAnsi="Calibri" w:cs="Calibri"/>
          <w:lang w:val="pl-PL"/>
        </w:rPr>
      </w:pPr>
      <w:r w:rsidRPr="003756AB">
        <w:rPr>
          <w:rFonts w:ascii="Calibri" w:hAnsi="Calibri" w:cs="Calibri"/>
          <w:lang w:val="pl-PL"/>
        </w:rPr>
        <w:lastRenderedPageBreak/>
        <w:t>- kierowca i osoby bezpośrednio uczestniczące w czynnościach transportowych powinni pracować w kaskach ochronnych.</w:t>
      </w:r>
    </w:p>
    <w:sectPr w:rsidR="00D04F1D" w:rsidRPr="003756AB" w:rsidSect="00C41609">
      <w:pgSz w:w="11906" w:h="16838"/>
      <w:pgMar w:top="1417" w:right="1417" w:bottom="1417" w:left="1417" w:header="708" w:footer="708" w:gutter="0"/>
      <w:pgBorders w:offsetFrom="page">
        <w:top w:val="thickThinMediumGap" w:sz="48" w:space="24" w:color="FFFF00"/>
        <w:left w:val="thickThinMediumGap" w:sz="48" w:space="24" w:color="FFFF00"/>
        <w:bottom w:val="thinThickMediumGap" w:sz="48" w:space="24" w:color="FFFF00"/>
        <w:right w:val="thinThickMediumGap" w:sz="48" w:space="24" w:color="FFFF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1A198F"/>
    <w:multiLevelType w:val="hybridMultilevel"/>
    <w:tmpl w:val="A428FC4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973D5A"/>
    <w:multiLevelType w:val="hybridMultilevel"/>
    <w:tmpl w:val="96F255D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7919570">
    <w:abstractNumId w:val="0"/>
  </w:num>
  <w:num w:numId="2" w16cid:durableId="16750616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7DD4"/>
    <w:rsid w:val="000C6D37"/>
    <w:rsid w:val="00114F07"/>
    <w:rsid w:val="001F4372"/>
    <w:rsid w:val="00217DD4"/>
    <w:rsid w:val="003756AB"/>
    <w:rsid w:val="00411829"/>
    <w:rsid w:val="00464AD3"/>
    <w:rsid w:val="004B67DB"/>
    <w:rsid w:val="00534B4C"/>
    <w:rsid w:val="00657354"/>
    <w:rsid w:val="00974F83"/>
    <w:rsid w:val="00A81FB6"/>
    <w:rsid w:val="00AB0E81"/>
    <w:rsid w:val="00C41609"/>
    <w:rsid w:val="00C62794"/>
    <w:rsid w:val="00DE7292"/>
    <w:rsid w:val="00DE7789"/>
    <w:rsid w:val="00F61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03416"/>
  <w15:chartTrackingRefBased/>
  <w15:docId w15:val="{4883FD53-F2FF-4A47-85D0-2EE12C79E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4160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4160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4160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C4160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C41609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C4160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C4160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C4160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C41609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kapitzlist">
    <w:name w:val="List Paragraph"/>
    <w:basedOn w:val="Normalny"/>
    <w:uiPriority w:val="34"/>
    <w:qFormat/>
    <w:rsid w:val="00C416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712</Words>
  <Characters>4275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2026-09-23T11:57:00Z</dcterms:created>
  <dcterms:modified xsi:type="dcterms:W3CDTF">2026-09-23T11:57:00Z</dcterms:modified>
</cp:coreProperties>
</file>