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F0829" w14:textId="77777777" w:rsidR="00756F8C" w:rsidRPr="00D71470" w:rsidRDefault="00756F8C" w:rsidP="000A6874">
      <w:pPr>
        <w:spacing w:before="100" w:beforeAutospacing="1" w:after="100" w:afterAutospacing="1" w:line="276" w:lineRule="auto"/>
        <w:jc w:val="center"/>
        <w:outlineLvl w:val="2"/>
        <w:rPr>
          <w:rFonts w:eastAsia="Times New Roman" w:cs="Calibri"/>
          <w:b/>
          <w:bCs/>
          <w:sz w:val="32"/>
          <w:szCs w:val="32"/>
          <w:lang w:eastAsia="pl-PL"/>
        </w:rPr>
      </w:pPr>
      <w:r w:rsidRPr="00D71470">
        <w:rPr>
          <w:rFonts w:eastAsia="Times New Roman" w:cs="Calibri"/>
          <w:b/>
          <w:bCs/>
          <w:sz w:val="32"/>
          <w:szCs w:val="32"/>
          <w:lang w:eastAsia="pl-PL"/>
        </w:rPr>
        <w:t>INSTRUKCJA BHP OBSŁUGI KRAJALNICY DO MIĘSA</w:t>
      </w:r>
    </w:p>
    <w:p w14:paraId="24B90621" w14:textId="77777777" w:rsidR="00A803C3" w:rsidRPr="00D71470" w:rsidRDefault="00756F8C" w:rsidP="00A803C3">
      <w:pPr>
        <w:pStyle w:val="Akapitzlist"/>
        <w:numPr>
          <w:ilvl w:val="0"/>
          <w:numId w:val="1"/>
        </w:numPr>
        <w:spacing w:before="100" w:beforeAutospacing="1" w:after="100" w:afterAutospacing="1" w:line="240" w:lineRule="auto"/>
        <w:jc w:val="both"/>
        <w:outlineLvl w:val="1"/>
        <w:rPr>
          <w:rFonts w:eastAsia="Times New Roman" w:cs="Calibri"/>
          <w:b/>
          <w:bCs/>
          <w:sz w:val="20"/>
          <w:szCs w:val="20"/>
          <w:lang w:eastAsia="pl-PL"/>
        </w:rPr>
      </w:pPr>
      <w:r w:rsidRPr="00D71470">
        <w:rPr>
          <w:rFonts w:eastAsia="Times New Roman" w:cs="Calibri"/>
          <w:b/>
          <w:bCs/>
          <w:sz w:val="20"/>
          <w:szCs w:val="20"/>
          <w:lang w:eastAsia="pl-PL"/>
        </w:rPr>
        <w:t>Uwagi ogólne</w:t>
      </w:r>
    </w:p>
    <w:p w14:paraId="692CF5C7" w14:textId="77777777" w:rsidR="00A803C3" w:rsidRPr="00D71470" w:rsidRDefault="00A803C3" w:rsidP="00A803C3">
      <w:pPr>
        <w:pStyle w:val="Akapitzlist"/>
        <w:spacing w:before="100" w:beforeAutospacing="1" w:after="100" w:afterAutospacing="1" w:line="240" w:lineRule="auto"/>
        <w:ind w:left="360"/>
        <w:jc w:val="both"/>
        <w:outlineLvl w:val="1"/>
        <w:rPr>
          <w:rFonts w:eastAsia="Times New Roman" w:cs="Calibri"/>
          <w:b/>
          <w:bCs/>
          <w:sz w:val="20"/>
          <w:szCs w:val="20"/>
          <w:lang w:eastAsia="pl-PL"/>
        </w:rPr>
      </w:pPr>
      <w:r w:rsidRPr="00D71470">
        <w:rPr>
          <w:rFonts w:eastAsia="Times New Roman" w:cs="Calibri"/>
          <w:sz w:val="20"/>
          <w:szCs w:val="20"/>
          <w:lang w:eastAsia="pl-PL"/>
        </w:rPr>
        <w:t>Do samodzielnej pracy pr</w:t>
      </w:r>
      <w:r w:rsidR="00D90258" w:rsidRPr="00D71470">
        <w:rPr>
          <w:rFonts w:eastAsia="Times New Roman" w:cs="Calibri"/>
          <w:sz w:val="20"/>
          <w:szCs w:val="20"/>
          <w:lang w:eastAsia="pl-PL"/>
        </w:rPr>
        <w:t>zy obsłudze krajalnicy do mięsa,</w:t>
      </w:r>
      <w:r w:rsidR="00B24FFC" w:rsidRPr="00D71470">
        <w:rPr>
          <w:rFonts w:eastAsia="Times New Roman" w:cs="Calibri"/>
          <w:sz w:val="20"/>
          <w:szCs w:val="20"/>
          <w:lang w:eastAsia="pl-PL"/>
        </w:rPr>
        <w:t xml:space="preserve"> </w:t>
      </w:r>
      <w:r w:rsidRPr="00D71470">
        <w:rPr>
          <w:rFonts w:eastAsia="Times New Roman" w:cs="Calibri"/>
          <w:sz w:val="20"/>
          <w:szCs w:val="20"/>
          <w:lang w:eastAsia="pl-PL"/>
        </w:rPr>
        <w:t>może przystąpić pracownik:</w:t>
      </w:r>
    </w:p>
    <w:p w14:paraId="7CDDD2AB" w14:textId="77777777" w:rsidR="00756F8C" w:rsidRPr="00D71470" w:rsidRDefault="00756F8C" w:rsidP="00F33AEC">
      <w:pPr>
        <w:pStyle w:val="Akapitzlist"/>
        <w:numPr>
          <w:ilvl w:val="0"/>
          <w:numId w:val="3"/>
        </w:numPr>
        <w:spacing w:before="100" w:beforeAutospacing="1" w:after="100" w:afterAutospacing="1" w:line="240" w:lineRule="auto"/>
        <w:jc w:val="both"/>
        <w:outlineLvl w:val="1"/>
        <w:rPr>
          <w:rFonts w:eastAsia="Times New Roman" w:cs="Calibri"/>
          <w:b/>
          <w:bCs/>
          <w:sz w:val="20"/>
          <w:szCs w:val="20"/>
          <w:lang w:eastAsia="pl-PL"/>
        </w:rPr>
      </w:pPr>
      <w:r w:rsidRPr="00D71470">
        <w:rPr>
          <w:rFonts w:eastAsia="Times New Roman" w:cs="Calibri"/>
          <w:sz w:val="20"/>
          <w:szCs w:val="20"/>
          <w:lang w:eastAsia="pl-PL"/>
        </w:rPr>
        <w:t>Pełnoletni</w:t>
      </w:r>
    </w:p>
    <w:p w14:paraId="64E7E23B" w14:textId="77777777" w:rsidR="00756F8C" w:rsidRPr="00D71470" w:rsidRDefault="00756F8C" w:rsidP="00F33AEC">
      <w:pPr>
        <w:pStyle w:val="Akapitzlist"/>
        <w:numPr>
          <w:ilvl w:val="0"/>
          <w:numId w:val="3"/>
        </w:numPr>
        <w:spacing w:before="100" w:beforeAutospacing="1" w:after="100" w:afterAutospacing="1" w:line="240" w:lineRule="auto"/>
        <w:jc w:val="both"/>
        <w:outlineLvl w:val="1"/>
        <w:rPr>
          <w:rFonts w:eastAsia="Times New Roman" w:cs="Calibri"/>
          <w:b/>
          <w:bCs/>
          <w:sz w:val="20"/>
          <w:szCs w:val="20"/>
          <w:lang w:eastAsia="pl-PL"/>
        </w:rPr>
      </w:pPr>
      <w:r w:rsidRPr="00D71470">
        <w:rPr>
          <w:rFonts w:eastAsia="Times New Roman" w:cs="Calibri"/>
          <w:sz w:val="20"/>
          <w:szCs w:val="20"/>
          <w:lang w:eastAsia="pl-PL"/>
        </w:rPr>
        <w:t>Legitymujący się przeszkoleniem:</w:t>
      </w:r>
    </w:p>
    <w:p w14:paraId="2EDED1DE" w14:textId="77777777" w:rsidR="00756F8C" w:rsidRPr="00D71470" w:rsidRDefault="00756F8C" w:rsidP="00F33AEC">
      <w:pPr>
        <w:pStyle w:val="Akapitzlist"/>
        <w:numPr>
          <w:ilvl w:val="0"/>
          <w:numId w:val="5"/>
        </w:numPr>
        <w:spacing w:before="100" w:beforeAutospacing="1" w:after="100" w:afterAutospacing="1" w:line="240" w:lineRule="auto"/>
        <w:jc w:val="both"/>
        <w:outlineLvl w:val="1"/>
        <w:rPr>
          <w:rFonts w:eastAsia="Times New Roman" w:cs="Calibri"/>
          <w:bCs/>
          <w:sz w:val="20"/>
          <w:szCs w:val="20"/>
          <w:lang w:eastAsia="pl-PL"/>
        </w:rPr>
      </w:pPr>
      <w:r w:rsidRPr="00D71470">
        <w:rPr>
          <w:rFonts w:eastAsia="Times New Roman" w:cs="Calibri"/>
          <w:sz w:val="20"/>
          <w:szCs w:val="20"/>
          <w:lang w:eastAsia="pl-PL"/>
        </w:rPr>
        <w:t>wstępnym, ogólnym i instruktażem stanowiskowym bhp,</w:t>
      </w:r>
    </w:p>
    <w:p w14:paraId="352602B9" w14:textId="77777777" w:rsidR="00756F8C" w:rsidRPr="00D71470" w:rsidRDefault="00756F8C" w:rsidP="00F33AEC">
      <w:pPr>
        <w:pStyle w:val="Akapitzlist"/>
        <w:numPr>
          <w:ilvl w:val="0"/>
          <w:numId w:val="5"/>
        </w:numPr>
        <w:spacing w:before="100" w:beforeAutospacing="1" w:after="100" w:afterAutospacing="1" w:line="240" w:lineRule="auto"/>
        <w:jc w:val="both"/>
        <w:outlineLvl w:val="1"/>
        <w:rPr>
          <w:rFonts w:eastAsia="Times New Roman" w:cs="Calibri"/>
          <w:bCs/>
          <w:sz w:val="20"/>
          <w:szCs w:val="20"/>
          <w:lang w:eastAsia="pl-PL"/>
        </w:rPr>
      </w:pPr>
      <w:r w:rsidRPr="00D71470">
        <w:rPr>
          <w:rFonts w:eastAsia="Times New Roman" w:cs="Calibri"/>
          <w:sz w:val="20"/>
          <w:szCs w:val="20"/>
          <w:lang w:eastAsia="pl-PL"/>
        </w:rPr>
        <w:t>w zakresie ochrony ppoż.,</w:t>
      </w:r>
    </w:p>
    <w:p w14:paraId="0E433B37" w14:textId="77777777" w:rsidR="00756F8C" w:rsidRPr="00D71470" w:rsidRDefault="00756F8C" w:rsidP="00F33AEC">
      <w:pPr>
        <w:pStyle w:val="Akapitzlist"/>
        <w:numPr>
          <w:ilvl w:val="0"/>
          <w:numId w:val="5"/>
        </w:numPr>
        <w:spacing w:before="100" w:beforeAutospacing="1" w:after="100" w:afterAutospacing="1" w:line="240" w:lineRule="auto"/>
        <w:jc w:val="both"/>
        <w:outlineLvl w:val="1"/>
        <w:rPr>
          <w:rFonts w:eastAsia="Times New Roman" w:cs="Calibri"/>
          <w:bCs/>
          <w:sz w:val="20"/>
          <w:szCs w:val="20"/>
          <w:lang w:eastAsia="pl-PL"/>
        </w:rPr>
      </w:pPr>
      <w:r w:rsidRPr="00D71470">
        <w:rPr>
          <w:rFonts w:eastAsia="Times New Roman" w:cs="Calibri"/>
          <w:sz w:val="20"/>
          <w:szCs w:val="20"/>
          <w:lang w:eastAsia="pl-PL"/>
        </w:rPr>
        <w:t> świadectwem ukończenia kursu minimum sanitarnego.</w:t>
      </w:r>
    </w:p>
    <w:p w14:paraId="444375D0" w14:textId="77777777" w:rsidR="00756F8C" w:rsidRPr="00D71470" w:rsidRDefault="00756F8C" w:rsidP="00F33AEC">
      <w:pPr>
        <w:pStyle w:val="Akapitzlist"/>
        <w:numPr>
          <w:ilvl w:val="0"/>
          <w:numId w:val="6"/>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Mający dobry stan zdrowia potwierdzony zaświadczeniem lekarza medycyny pracy.</w:t>
      </w:r>
    </w:p>
    <w:p w14:paraId="6B0B7551" w14:textId="77777777" w:rsidR="00756F8C" w:rsidRPr="00D71470" w:rsidRDefault="00756F8C" w:rsidP="00F33AEC">
      <w:pPr>
        <w:pStyle w:val="Akapitzlist"/>
        <w:numPr>
          <w:ilvl w:val="0"/>
          <w:numId w:val="6"/>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Pracownik powinien być:</w:t>
      </w:r>
    </w:p>
    <w:p w14:paraId="31A08C94" w14:textId="77777777" w:rsidR="00756F8C" w:rsidRPr="00D71470" w:rsidRDefault="00756F8C" w:rsidP="00F33AEC">
      <w:pPr>
        <w:pStyle w:val="Akapitzlist"/>
        <w:numPr>
          <w:ilvl w:val="0"/>
          <w:numId w:val="7"/>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trzeźwy, wypoczęty,</w:t>
      </w:r>
    </w:p>
    <w:p w14:paraId="773DCFD2" w14:textId="77777777" w:rsidR="00756F8C" w:rsidRPr="00D71470" w:rsidRDefault="00756F8C" w:rsidP="00F33AEC">
      <w:pPr>
        <w:pStyle w:val="Akapitzlist"/>
        <w:numPr>
          <w:ilvl w:val="0"/>
          <w:numId w:val="7"/>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ubrany w odzież roboczą, która winna być czysta (białe ubranie robocze, kitel, nakrycie głowy, płócienne rękawice przystosowane do obsługi urządzenia.</w:t>
      </w:r>
    </w:p>
    <w:p w14:paraId="195AA520" w14:textId="77777777" w:rsidR="004A34B1" w:rsidRPr="00D71470" w:rsidRDefault="00004CFB" w:rsidP="00F33AEC">
      <w:pPr>
        <w:pStyle w:val="Akapitzlist"/>
        <w:numPr>
          <w:ilvl w:val="0"/>
          <w:numId w:val="1"/>
        </w:numPr>
        <w:spacing w:after="0" w:line="240" w:lineRule="auto"/>
        <w:jc w:val="both"/>
        <w:rPr>
          <w:rFonts w:eastAsia="Times New Roman" w:cs="Calibri"/>
          <w:b/>
          <w:sz w:val="20"/>
          <w:szCs w:val="20"/>
          <w:lang w:eastAsia="pl-PL"/>
        </w:rPr>
      </w:pPr>
      <w:r w:rsidRPr="00D71470">
        <w:rPr>
          <w:rFonts w:eastAsia="Times New Roman" w:cs="Calibri"/>
          <w:b/>
          <w:sz w:val="20"/>
          <w:szCs w:val="20"/>
          <w:lang w:eastAsia="pl-PL"/>
        </w:rPr>
        <w:t>Czynności p</w:t>
      </w:r>
      <w:r w:rsidR="00756F8C" w:rsidRPr="00D71470">
        <w:rPr>
          <w:rFonts w:eastAsia="Times New Roman" w:cs="Calibri"/>
          <w:b/>
          <w:sz w:val="20"/>
          <w:szCs w:val="20"/>
          <w:lang w:eastAsia="pl-PL"/>
        </w:rPr>
        <w:t>rz</w:t>
      </w:r>
      <w:r w:rsidR="00756F8C" w:rsidRPr="00D71470">
        <w:rPr>
          <w:rFonts w:cs="Calibri"/>
          <w:b/>
          <w:bCs/>
          <w:sz w:val="20"/>
          <w:szCs w:val="20"/>
        </w:rPr>
        <w:t>ed rozpoczęciem pracy</w:t>
      </w:r>
    </w:p>
    <w:p w14:paraId="457D7D96" w14:textId="77777777" w:rsidR="00004CFB" w:rsidRPr="00D71470" w:rsidRDefault="00004CFB" w:rsidP="00A803C3">
      <w:pPr>
        <w:spacing w:after="0" w:line="240" w:lineRule="auto"/>
        <w:jc w:val="both"/>
        <w:rPr>
          <w:rFonts w:eastAsia="Times New Roman" w:cs="Calibri"/>
          <w:b/>
          <w:sz w:val="20"/>
          <w:szCs w:val="20"/>
          <w:lang w:eastAsia="pl-PL"/>
        </w:rPr>
      </w:pPr>
      <w:r w:rsidRPr="00D71470">
        <w:rPr>
          <w:rFonts w:eastAsia="Times New Roman" w:cs="Calibri"/>
          <w:sz w:val="20"/>
          <w:szCs w:val="20"/>
          <w:lang w:eastAsia="pl-PL"/>
        </w:rPr>
        <w:t>Przed przystąpieniem do pracy, pracownik powinien :</w:t>
      </w:r>
    </w:p>
    <w:p w14:paraId="7A47CFD6" w14:textId="77777777" w:rsidR="00756F8C" w:rsidRPr="00D71470" w:rsidRDefault="00756F8C" w:rsidP="00F33AEC">
      <w:pPr>
        <w:pStyle w:val="Akapitzlist"/>
        <w:numPr>
          <w:ilvl w:val="0"/>
          <w:numId w:val="8"/>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zapoznać się z d</w:t>
      </w:r>
      <w:r w:rsidR="00001C08" w:rsidRPr="00D71470">
        <w:rPr>
          <w:rFonts w:eastAsia="Times New Roman" w:cs="Calibri"/>
          <w:sz w:val="20"/>
          <w:szCs w:val="20"/>
          <w:lang w:eastAsia="pl-PL"/>
        </w:rPr>
        <w:t>okumentacją techniczno-ruchową DTR</w:t>
      </w:r>
      <w:r w:rsidRPr="00D71470">
        <w:rPr>
          <w:rFonts w:eastAsia="Times New Roman" w:cs="Calibri"/>
          <w:sz w:val="20"/>
          <w:szCs w:val="20"/>
          <w:lang w:eastAsia="pl-PL"/>
        </w:rPr>
        <w:t>,</w:t>
      </w:r>
    </w:p>
    <w:p w14:paraId="2FFD379C" w14:textId="77777777" w:rsidR="00756F8C" w:rsidRPr="00D71470" w:rsidRDefault="00756F8C" w:rsidP="004A34B1">
      <w:pPr>
        <w:pStyle w:val="Akapitzlist"/>
        <w:numPr>
          <w:ilvl w:val="0"/>
          <w:numId w:val="8"/>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wysłuchać poleceń bezpośredniego przełożonego dotyczących przebiegu bezpiecznej pracy danego dnia roboczego, prawidłowego wykonywania zadań,</w:t>
      </w:r>
    </w:p>
    <w:p w14:paraId="204B20AF" w14:textId="77777777" w:rsidR="00756F8C" w:rsidRPr="00D71470" w:rsidRDefault="00756F8C" w:rsidP="004A34B1">
      <w:pPr>
        <w:pStyle w:val="Akapitzlist"/>
        <w:numPr>
          <w:ilvl w:val="0"/>
          <w:numId w:val="8"/>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przygotować odpowiednio stanowisko pracy:</w:t>
      </w:r>
    </w:p>
    <w:p w14:paraId="7D319836" w14:textId="77777777" w:rsidR="00756F8C" w:rsidRPr="00D71470" w:rsidRDefault="00756F8C" w:rsidP="00001C08">
      <w:pPr>
        <w:pStyle w:val="Akapitzlist"/>
        <w:numPr>
          <w:ilvl w:val="0"/>
          <w:numId w:val="10"/>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usunąć wszelkie zbędne przedmioty, materiały, które mogą utrudniać bezpieczną pracę krajalnicy,</w:t>
      </w:r>
    </w:p>
    <w:p w14:paraId="72A94A1F" w14:textId="77777777" w:rsidR="00756F8C" w:rsidRPr="00D71470" w:rsidRDefault="00756F8C" w:rsidP="00001C08">
      <w:pPr>
        <w:pStyle w:val="Akapitzlist"/>
        <w:numPr>
          <w:ilvl w:val="0"/>
          <w:numId w:val="10"/>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zapewnić, aby podłoga na stan</w:t>
      </w:r>
      <w:r w:rsidR="004D0D83" w:rsidRPr="00D71470">
        <w:rPr>
          <w:rFonts w:eastAsia="Times New Roman" w:cs="Calibri"/>
          <w:sz w:val="20"/>
          <w:szCs w:val="20"/>
          <w:lang w:eastAsia="pl-PL"/>
        </w:rPr>
        <w:t>owisku pracy była czysta, sucha,</w:t>
      </w:r>
      <w:r w:rsidRPr="00D71470">
        <w:rPr>
          <w:rFonts w:eastAsia="Times New Roman" w:cs="Calibri"/>
          <w:sz w:val="20"/>
          <w:szCs w:val="20"/>
          <w:lang w:eastAsia="pl-PL"/>
        </w:rPr>
        <w:t xml:space="preserve"> </w:t>
      </w:r>
    </w:p>
    <w:p w14:paraId="638D86DD" w14:textId="77777777" w:rsidR="00756F8C" w:rsidRPr="00D71470" w:rsidRDefault="00756F8C" w:rsidP="00001C08">
      <w:pPr>
        <w:pStyle w:val="Akapitzlist"/>
        <w:numPr>
          <w:ilvl w:val="0"/>
          <w:numId w:val="10"/>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przygotować właściwe pomoce do obsługi krajalnicy,</w:t>
      </w:r>
    </w:p>
    <w:p w14:paraId="477BB303" w14:textId="77777777" w:rsidR="00756F8C" w:rsidRPr="00D71470" w:rsidRDefault="00756F8C" w:rsidP="004A34B1">
      <w:pPr>
        <w:pStyle w:val="Akapitzlist"/>
        <w:numPr>
          <w:ilvl w:val="0"/>
          <w:numId w:val="9"/>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sprawdzić:</w:t>
      </w:r>
    </w:p>
    <w:p w14:paraId="6F8F550D" w14:textId="77777777" w:rsidR="00756F8C" w:rsidRPr="00D71470" w:rsidRDefault="004A34B1" w:rsidP="00F33AEC">
      <w:pPr>
        <w:spacing w:after="0" w:line="240" w:lineRule="auto"/>
        <w:jc w:val="both"/>
        <w:rPr>
          <w:rFonts w:eastAsia="Times New Roman" w:cs="Calibri"/>
          <w:sz w:val="20"/>
          <w:szCs w:val="20"/>
          <w:lang w:eastAsia="pl-PL"/>
        </w:rPr>
      </w:pPr>
      <w:r w:rsidRPr="00D71470">
        <w:rPr>
          <w:rFonts w:eastAsia="Times New Roman" w:cs="Calibri"/>
          <w:sz w:val="20"/>
          <w:szCs w:val="20"/>
          <w:lang w:eastAsia="pl-PL"/>
        </w:rPr>
        <w:t>Stan :</w:t>
      </w:r>
    </w:p>
    <w:p w14:paraId="68BEC131" w14:textId="77777777" w:rsidR="00756F8C" w:rsidRPr="00D71470" w:rsidRDefault="00756F8C" w:rsidP="00C5160A">
      <w:pPr>
        <w:pStyle w:val="Akapitzlist"/>
        <w:numPr>
          <w:ilvl w:val="0"/>
          <w:numId w:val="11"/>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noży, ich zamocowanie i  ułożenie, a także ostrość (od tego bardzo zależy efekt końcowy wykonywanej czynności. Różne są wymogi technologiczne dla poszczególnych asortymentów i dopiero zapewniając właściwe przyrządy tnące uzyskuje się towar o właściwej strukturze, kleistości i konsystencji),</w:t>
      </w:r>
    </w:p>
    <w:p w14:paraId="79065D2C" w14:textId="77777777" w:rsidR="00C5160A" w:rsidRPr="00D71470" w:rsidRDefault="00C5160A" w:rsidP="00E50A82">
      <w:pPr>
        <w:pStyle w:val="Akapitzlist"/>
        <w:numPr>
          <w:ilvl w:val="0"/>
          <w:numId w:val="11"/>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oświetlenia,</w:t>
      </w:r>
    </w:p>
    <w:p w14:paraId="0431622A" w14:textId="77777777" w:rsidR="00756F8C" w:rsidRPr="00D71470" w:rsidRDefault="004A34B1" w:rsidP="00C5160A">
      <w:pPr>
        <w:spacing w:after="0" w:line="240" w:lineRule="auto"/>
        <w:ind w:left="76"/>
        <w:jc w:val="both"/>
        <w:rPr>
          <w:rFonts w:eastAsia="Times New Roman" w:cs="Calibri"/>
          <w:sz w:val="20"/>
          <w:szCs w:val="20"/>
          <w:lang w:eastAsia="pl-PL"/>
        </w:rPr>
      </w:pPr>
      <w:r w:rsidRPr="00D71470">
        <w:rPr>
          <w:rFonts w:eastAsia="Times New Roman" w:cs="Calibri"/>
          <w:sz w:val="20"/>
          <w:szCs w:val="20"/>
          <w:lang w:eastAsia="pl-PL"/>
        </w:rPr>
        <w:t>Działanie:</w:t>
      </w:r>
    </w:p>
    <w:p w14:paraId="758F9E6D" w14:textId="77777777" w:rsidR="00756F8C" w:rsidRPr="00D71470" w:rsidRDefault="00756F8C" w:rsidP="00C5160A">
      <w:pPr>
        <w:pStyle w:val="Akapitzlist"/>
        <w:numPr>
          <w:ilvl w:val="0"/>
          <w:numId w:val="12"/>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 wyposażenia pomocniczego,</w:t>
      </w:r>
    </w:p>
    <w:p w14:paraId="21BDAC24" w14:textId="77777777" w:rsidR="00756F8C" w:rsidRPr="00D71470" w:rsidRDefault="00756F8C" w:rsidP="00C5160A">
      <w:pPr>
        <w:pStyle w:val="Akapitzlist"/>
        <w:numPr>
          <w:ilvl w:val="0"/>
          <w:numId w:val="12"/>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instalacji elektrycznej (wyłączniki, bezpieczniki).</w:t>
      </w:r>
    </w:p>
    <w:p w14:paraId="0481B454" w14:textId="77777777" w:rsidR="004A34B1" w:rsidRPr="00D71470" w:rsidRDefault="004A34B1" w:rsidP="004A34B1">
      <w:pPr>
        <w:spacing w:after="0" w:line="240" w:lineRule="auto"/>
        <w:jc w:val="both"/>
        <w:rPr>
          <w:rFonts w:eastAsia="Times New Roman" w:cs="Calibri"/>
          <w:sz w:val="20"/>
          <w:szCs w:val="20"/>
          <w:lang w:eastAsia="pl-PL"/>
        </w:rPr>
      </w:pPr>
    </w:p>
    <w:p w14:paraId="7EEFA66C" w14:textId="77777777" w:rsidR="00756F8C" w:rsidRPr="00D71470" w:rsidRDefault="00756F8C" w:rsidP="00D905C6">
      <w:pPr>
        <w:pStyle w:val="Akapitzlist"/>
        <w:numPr>
          <w:ilvl w:val="0"/>
          <w:numId w:val="1"/>
        </w:numPr>
        <w:spacing w:after="0" w:line="240" w:lineRule="auto"/>
        <w:jc w:val="both"/>
        <w:rPr>
          <w:rFonts w:eastAsia="Times New Roman" w:cs="Calibri"/>
          <w:b/>
          <w:sz w:val="20"/>
          <w:szCs w:val="20"/>
          <w:lang w:eastAsia="pl-PL"/>
        </w:rPr>
      </w:pPr>
      <w:r w:rsidRPr="00D71470">
        <w:rPr>
          <w:rFonts w:eastAsia="Times New Roman" w:cs="Calibri"/>
          <w:b/>
          <w:bCs/>
          <w:sz w:val="20"/>
          <w:szCs w:val="20"/>
          <w:lang w:eastAsia="pl-PL"/>
        </w:rPr>
        <w:t xml:space="preserve">Czynności </w:t>
      </w:r>
      <w:r w:rsidR="00D905C6" w:rsidRPr="00D71470">
        <w:rPr>
          <w:rFonts w:eastAsia="Times New Roman" w:cs="Calibri"/>
          <w:b/>
          <w:bCs/>
          <w:sz w:val="20"/>
          <w:szCs w:val="20"/>
          <w:lang w:eastAsia="pl-PL"/>
        </w:rPr>
        <w:t>w czasie</w:t>
      </w:r>
      <w:r w:rsidRPr="00D71470">
        <w:rPr>
          <w:rFonts w:eastAsia="Times New Roman" w:cs="Calibri"/>
          <w:b/>
          <w:bCs/>
          <w:sz w:val="20"/>
          <w:szCs w:val="20"/>
          <w:lang w:eastAsia="pl-PL"/>
        </w:rPr>
        <w:t xml:space="preserve"> pracy</w:t>
      </w:r>
    </w:p>
    <w:p w14:paraId="4AD06802" w14:textId="77777777" w:rsidR="00756F8C" w:rsidRPr="00D71470" w:rsidRDefault="00756F8C" w:rsidP="000A6874">
      <w:p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Pracownik powinien</w:t>
      </w:r>
      <w:r w:rsidR="00DC1CA8" w:rsidRPr="00D71470">
        <w:rPr>
          <w:rFonts w:eastAsia="Times New Roman" w:cs="Calibri"/>
          <w:sz w:val="20"/>
          <w:szCs w:val="20"/>
          <w:lang w:eastAsia="pl-PL"/>
        </w:rPr>
        <w:t>:</w:t>
      </w:r>
    </w:p>
    <w:p w14:paraId="3832E86C" w14:textId="77777777" w:rsidR="00D905C6"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1. Powierzone zadania wykonywać dokładnie, zgodnie z zaleconymi zasadami technologicznymi i przepisami bezpiecznej pracy </w:t>
      </w:r>
      <w:r w:rsidR="00D905C6" w:rsidRPr="00D71470">
        <w:rPr>
          <w:rFonts w:eastAsia="Times New Roman" w:cs="Calibri"/>
          <w:sz w:val="20"/>
          <w:szCs w:val="20"/>
          <w:lang w:eastAsia="pl-PL"/>
        </w:rPr>
        <w:t>oraz</w:t>
      </w:r>
      <w:r w:rsidRPr="00D71470">
        <w:rPr>
          <w:rFonts w:eastAsia="Times New Roman" w:cs="Calibri"/>
          <w:sz w:val="20"/>
          <w:szCs w:val="20"/>
          <w:lang w:eastAsia="pl-PL"/>
        </w:rPr>
        <w:t xml:space="preserve"> zaleceniami bezpośredniego przełożonego. </w:t>
      </w:r>
    </w:p>
    <w:p w14:paraId="140B4CF5" w14:textId="77777777" w:rsidR="00756F8C" w:rsidRPr="00D71470" w:rsidRDefault="00756F8C" w:rsidP="00D905C6">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2. </w:t>
      </w:r>
      <w:r w:rsidR="00D905C6" w:rsidRPr="00D71470">
        <w:rPr>
          <w:rFonts w:eastAsia="Times New Roman" w:cs="Calibri"/>
          <w:sz w:val="20"/>
          <w:szCs w:val="20"/>
          <w:lang w:eastAsia="pl-PL"/>
        </w:rPr>
        <w:t>Prawidłowo przeprowadzić m</w:t>
      </w:r>
      <w:r w:rsidRPr="00D71470">
        <w:rPr>
          <w:rFonts w:eastAsia="Times New Roman" w:cs="Calibri"/>
          <w:sz w:val="20"/>
          <w:szCs w:val="20"/>
          <w:lang w:eastAsia="pl-PL"/>
        </w:rPr>
        <w:t>ontaż krajalnicy przed rozpoczęciem prac</w:t>
      </w:r>
      <w:r w:rsidR="00D905C6" w:rsidRPr="00D71470">
        <w:rPr>
          <w:rFonts w:eastAsia="Times New Roman" w:cs="Calibri"/>
          <w:sz w:val="20"/>
          <w:szCs w:val="20"/>
          <w:lang w:eastAsia="pl-PL"/>
        </w:rPr>
        <w:t>y i demontaż po jej zakończeniu.</w:t>
      </w:r>
    </w:p>
    <w:p w14:paraId="1093FEB1" w14:textId="77777777" w:rsidR="001F2159" w:rsidRPr="00D71470" w:rsidRDefault="00D905C6"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3</w:t>
      </w:r>
      <w:r w:rsidR="00756F8C" w:rsidRPr="00D71470">
        <w:rPr>
          <w:rFonts w:eastAsia="Times New Roman" w:cs="Calibri"/>
          <w:sz w:val="20"/>
          <w:szCs w:val="20"/>
          <w:lang w:eastAsia="pl-PL"/>
        </w:rPr>
        <w:t>. Załadunek masy mięsnej do krajalnicy powinien być prowadzony według ściśle ustalonych zasad w sposób gwarantujący uniknięcie zagrożeń</w:t>
      </w:r>
    </w:p>
    <w:p w14:paraId="189E7BCF" w14:textId="77777777" w:rsidR="00756F8C" w:rsidRPr="00D71470" w:rsidRDefault="001F2159"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4</w:t>
      </w:r>
      <w:r w:rsidR="00756F8C" w:rsidRPr="00D71470">
        <w:rPr>
          <w:rFonts w:eastAsia="Times New Roman" w:cs="Calibri"/>
          <w:sz w:val="20"/>
          <w:szCs w:val="20"/>
          <w:lang w:eastAsia="pl-PL"/>
        </w:rPr>
        <w:t>. Pracownik powinien koncentrować całą swoją uwagę na czynnościach wykonywanych. Winien cały czas obserwować pracę krajalnicy zwracając szczególną uwagę na pracę noża, szarpaka czy też sitka. Nie wolno mu w tym czasie robić nic innego.</w:t>
      </w:r>
    </w:p>
    <w:p w14:paraId="13006DD2" w14:textId="77777777" w:rsidR="00756F8C" w:rsidRPr="00D71470" w:rsidRDefault="001F2159"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5</w:t>
      </w:r>
      <w:r w:rsidR="00756F8C" w:rsidRPr="00D71470">
        <w:rPr>
          <w:rFonts w:eastAsia="Times New Roman" w:cs="Calibri"/>
          <w:sz w:val="20"/>
          <w:szCs w:val="20"/>
          <w:lang w:eastAsia="pl-PL"/>
        </w:rPr>
        <w:t xml:space="preserve">. W przypadku zaniku dostawy prądu krajalnicę należy natychmiast zatrzymać (wyłączyć za pomocą wyłącznika). </w:t>
      </w:r>
    </w:p>
    <w:p w14:paraId="1281DEEB" w14:textId="77777777" w:rsidR="00756F8C" w:rsidRPr="00D71470" w:rsidRDefault="001F2159" w:rsidP="003639CD">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6</w:t>
      </w:r>
      <w:r w:rsidR="00756F8C" w:rsidRPr="00D71470">
        <w:rPr>
          <w:rFonts w:eastAsia="Times New Roman" w:cs="Calibri"/>
          <w:sz w:val="20"/>
          <w:szCs w:val="20"/>
          <w:lang w:eastAsia="pl-PL"/>
        </w:rPr>
        <w:t>. Jeśli nie jest możliwe zatrzymanie w nagłych wypadkach krajalnicy do mięsa za pomocą odpowiedniego przycisku sterowniczego należy natychmiast wyłączyć wyłącznik główny.</w:t>
      </w:r>
    </w:p>
    <w:p w14:paraId="1B5197BE" w14:textId="77777777" w:rsidR="00756F8C" w:rsidRPr="00D71470" w:rsidRDefault="003639CD"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7</w:t>
      </w:r>
      <w:r w:rsidR="00756F8C" w:rsidRPr="00D71470">
        <w:rPr>
          <w:rFonts w:eastAsia="Times New Roman" w:cs="Calibri"/>
          <w:sz w:val="20"/>
          <w:szCs w:val="20"/>
          <w:lang w:eastAsia="pl-PL"/>
        </w:rPr>
        <w:t>. Obsługujący urządzenie zobowiązany jest do zadbania, by podczas ruchu urządzenia nikt nie stał w bezpośredniej jego okolicy zarówno z pracowników jak i osób postronnych.</w:t>
      </w:r>
    </w:p>
    <w:p w14:paraId="24371A9C" w14:textId="77777777" w:rsidR="00756F8C" w:rsidRPr="00D71470" w:rsidRDefault="00756F8C" w:rsidP="007B184D">
      <w:pPr>
        <w:spacing w:after="0" w:line="240" w:lineRule="auto"/>
        <w:jc w:val="both"/>
        <w:rPr>
          <w:rFonts w:eastAsia="Times New Roman" w:cs="Calibri"/>
          <w:sz w:val="20"/>
          <w:szCs w:val="20"/>
          <w:lang w:eastAsia="pl-PL"/>
        </w:rPr>
      </w:pPr>
    </w:p>
    <w:p w14:paraId="71048A31" w14:textId="77777777" w:rsidR="00756F8C" w:rsidRPr="00D71470" w:rsidRDefault="00756F8C" w:rsidP="008A64FA">
      <w:pPr>
        <w:pStyle w:val="Akapitzlist"/>
        <w:numPr>
          <w:ilvl w:val="0"/>
          <w:numId w:val="1"/>
        </w:numPr>
        <w:spacing w:after="0" w:line="240" w:lineRule="auto"/>
        <w:jc w:val="both"/>
        <w:rPr>
          <w:rFonts w:eastAsia="Times New Roman" w:cs="Calibri"/>
          <w:b/>
          <w:sz w:val="20"/>
          <w:szCs w:val="20"/>
          <w:lang w:eastAsia="pl-PL"/>
        </w:rPr>
      </w:pPr>
      <w:r w:rsidRPr="00D71470">
        <w:rPr>
          <w:rFonts w:eastAsia="Times New Roman" w:cs="Calibri"/>
          <w:b/>
          <w:bCs/>
          <w:sz w:val="20"/>
          <w:szCs w:val="20"/>
          <w:lang w:eastAsia="pl-PL"/>
        </w:rPr>
        <w:t>Czynności zakazane</w:t>
      </w:r>
    </w:p>
    <w:p w14:paraId="56366A7E" w14:textId="77777777" w:rsidR="00756F8C" w:rsidRPr="00D71470" w:rsidRDefault="00756F8C" w:rsidP="007B184D">
      <w:p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Pracownikowi obsługującemu krajalnicę do mięsa zabrania się przede wszystkim:</w:t>
      </w:r>
    </w:p>
    <w:p w14:paraId="00A044CF"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756F8C" w:rsidRPr="00D71470">
        <w:rPr>
          <w:rFonts w:eastAsia="Times New Roman" w:cs="Calibri"/>
          <w:sz w:val="20"/>
          <w:szCs w:val="20"/>
          <w:lang w:eastAsia="pl-PL"/>
        </w:rPr>
        <w:t>1. Obsługiwania urządzenia bez przeszkolenia i koniecznych uprawnień.</w:t>
      </w:r>
    </w:p>
    <w:p w14:paraId="1F7C754B"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756F8C" w:rsidRPr="00D71470">
        <w:rPr>
          <w:rFonts w:eastAsia="Times New Roman" w:cs="Calibri"/>
          <w:sz w:val="20"/>
          <w:szCs w:val="20"/>
          <w:lang w:eastAsia="pl-PL"/>
        </w:rPr>
        <w:t>2. Stosowania niebezpiecznych metod pracy tak, by mogły one zagrażać zarówno obsługującemu jak i współpracownikom a także osobom postronnym znajdującym się w pobliżu krajalnicy.</w:t>
      </w:r>
    </w:p>
    <w:p w14:paraId="04AC8BA7"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756F8C" w:rsidRPr="00D71470">
        <w:rPr>
          <w:rFonts w:eastAsia="Times New Roman" w:cs="Calibri"/>
          <w:sz w:val="20"/>
          <w:szCs w:val="20"/>
          <w:lang w:eastAsia="pl-PL"/>
        </w:rPr>
        <w:t>3. Obsłu</w:t>
      </w:r>
      <w:r w:rsidR="00A02967" w:rsidRPr="00D71470">
        <w:rPr>
          <w:rFonts w:eastAsia="Times New Roman" w:cs="Calibri"/>
          <w:sz w:val="20"/>
          <w:szCs w:val="20"/>
          <w:lang w:eastAsia="pl-PL"/>
        </w:rPr>
        <w:t xml:space="preserve">giwania urządzenie niezgodnie z </w:t>
      </w:r>
      <w:r w:rsidR="00756F8C" w:rsidRPr="00D71470">
        <w:rPr>
          <w:rFonts w:eastAsia="Times New Roman" w:cs="Calibri"/>
          <w:sz w:val="20"/>
          <w:szCs w:val="20"/>
          <w:lang w:eastAsia="pl-PL"/>
        </w:rPr>
        <w:t>d</w:t>
      </w:r>
      <w:r w:rsidR="00A02967" w:rsidRPr="00D71470">
        <w:rPr>
          <w:rFonts w:eastAsia="Times New Roman" w:cs="Calibri"/>
          <w:sz w:val="20"/>
          <w:szCs w:val="20"/>
          <w:lang w:eastAsia="pl-PL"/>
        </w:rPr>
        <w:t xml:space="preserve">okumentacją techniczno-ruchową, </w:t>
      </w:r>
      <w:r w:rsidR="00756F8C" w:rsidRPr="00D71470">
        <w:rPr>
          <w:rFonts w:eastAsia="Times New Roman" w:cs="Calibri"/>
          <w:sz w:val="20"/>
          <w:szCs w:val="20"/>
          <w:lang w:eastAsia="pl-PL"/>
        </w:rPr>
        <w:t>w tym:</w:t>
      </w:r>
    </w:p>
    <w:p w14:paraId="6A7636A2" w14:textId="77777777" w:rsidR="00756F8C" w:rsidRPr="00D71470" w:rsidRDefault="00756F8C" w:rsidP="00A02967">
      <w:pPr>
        <w:pStyle w:val="Akapitzlist"/>
        <w:numPr>
          <w:ilvl w:val="0"/>
          <w:numId w:val="13"/>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uruchamiania krajalnicy niesprawnej technicznie,</w:t>
      </w:r>
    </w:p>
    <w:p w14:paraId="541AC672" w14:textId="77777777" w:rsidR="00756F8C" w:rsidRPr="00D71470" w:rsidRDefault="00756F8C" w:rsidP="00A02967">
      <w:pPr>
        <w:pStyle w:val="Akapitzlist"/>
        <w:numPr>
          <w:ilvl w:val="0"/>
          <w:numId w:val="13"/>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lastRenderedPageBreak/>
        <w:t>b. uruchamiania krajalnicy przy otwartych pokrywach bocznych lub tylnych,</w:t>
      </w:r>
    </w:p>
    <w:p w14:paraId="223BE0A1" w14:textId="77777777" w:rsidR="00756F8C" w:rsidRPr="00D71470" w:rsidRDefault="00756F8C" w:rsidP="00A02967">
      <w:pPr>
        <w:pStyle w:val="Akapitzlist"/>
        <w:numPr>
          <w:ilvl w:val="0"/>
          <w:numId w:val="13"/>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c. wkładania rąk do krajalnicy podczas pracy maszyny,</w:t>
      </w:r>
    </w:p>
    <w:p w14:paraId="6E253277" w14:textId="77777777" w:rsidR="00756F8C" w:rsidRPr="00D71470" w:rsidRDefault="00756F8C" w:rsidP="00A02967">
      <w:pPr>
        <w:pStyle w:val="Akapitzlist"/>
        <w:numPr>
          <w:ilvl w:val="0"/>
          <w:numId w:val="13"/>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d. dotykania części wirujących podczas pracy urządzenia.</w:t>
      </w:r>
    </w:p>
    <w:p w14:paraId="240DDEFE"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A02967" w:rsidRPr="00D71470">
        <w:rPr>
          <w:rFonts w:eastAsia="Times New Roman" w:cs="Calibri"/>
          <w:sz w:val="20"/>
          <w:szCs w:val="20"/>
          <w:lang w:eastAsia="pl-PL"/>
        </w:rPr>
        <w:t>4. </w:t>
      </w:r>
      <w:r w:rsidR="00756F8C" w:rsidRPr="00D71470">
        <w:rPr>
          <w:rFonts w:eastAsia="Times New Roman" w:cs="Calibri"/>
          <w:sz w:val="20"/>
          <w:szCs w:val="20"/>
          <w:lang w:eastAsia="pl-PL"/>
        </w:rPr>
        <w:t>Pozostawiania pracującej krajalnicy bez nadzoru.</w:t>
      </w:r>
    </w:p>
    <w:p w14:paraId="43306F25"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A02967" w:rsidRPr="00D71470">
        <w:rPr>
          <w:rFonts w:eastAsia="Times New Roman" w:cs="Calibri"/>
          <w:sz w:val="20"/>
          <w:szCs w:val="20"/>
          <w:lang w:eastAsia="pl-PL"/>
        </w:rPr>
        <w:t>5</w:t>
      </w:r>
      <w:r w:rsidR="00756F8C" w:rsidRPr="00D71470">
        <w:rPr>
          <w:rFonts w:eastAsia="Times New Roman" w:cs="Calibri"/>
          <w:sz w:val="20"/>
          <w:szCs w:val="20"/>
          <w:lang w:eastAsia="pl-PL"/>
        </w:rPr>
        <w:t>. Podczas pracy maszyny wykonywania innych prac, nie związanych z obsługą urządzenia.</w:t>
      </w:r>
    </w:p>
    <w:p w14:paraId="3424B31D"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A02967" w:rsidRPr="00D71470">
        <w:rPr>
          <w:rFonts w:eastAsia="Times New Roman" w:cs="Calibri"/>
          <w:sz w:val="20"/>
          <w:szCs w:val="20"/>
          <w:lang w:eastAsia="pl-PL"/>
        </w:rPr>
        <w:t>6</w:t>
      </w:r>
      <w:r w:rsidR="00756F8C" w:rsidRPr="00D71470">
        <w:rPr>
          <w:rFonts w:eastAsia="Times New Roman" w:cs="Calibri"/>
          <w:sz w:val="20"/>
          <w:szCs w:val="20"/>
          <w:lang w:eastAsia="pl-PL"/>
        </w:rPr>
        <w:t>. Zezwalania na obsługę urządzenia przez osoby nieupoważnione.</w:t>
      </w:r>
    </w:p>
    <w:p w14:paraId="7EF81CC0"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A02967" w:rsidRPr="00D71470">
        <w:rPr>
          <w:rFonts w:eastAsia="Times New Roman" w:cs="Calibri"/>
          <w:sz w:val="20"/>
          <w:szCs w:val="20"/>
          <w:lang w:eastAsia="pl-PL"/>
        </w:rPr>
        <w:t>7</w:t>
      </w:r>
      <w:r w:rsidR="00756F8C" w:rsidRPr="00D71470">
        <w:rPr>
          <w:rFonts w:eastAsia="Times New Roman" w:cs="Calibri"/>
          <w:sz w:val="20"/>
          <w:szCs w:val="20"/>
          <w:lang w:eastAsia="pl-PL"/>
        </w:rPr>
        <w:t>. Uruchamiania krajalnicy gdy istnieje domniemanie, że jest ona niesprawna lub też wystąpiły jakiekolwiek inne zagrożenia.</w:t>
      </w:r>
    </w:p>
    <w:p w14:paraId="0F73DAF4"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A02967" w:rsidRPr="00D71470">
        <w:rPr>
          <w:rFonts w:eastAsia="Times New Roman" w:cs="Calibri"/>
          <w:sz w:val="20"/>
          <w:szCs w:val="20"/>
          <w:lang w:eastAsia="pl-PL"/>
        </w:rPr>
        <w:t>8</w:t>
      </w:r>
      <w:r w:rsidR="00756F8C" w:rsidRPr="00D71470">
        <w:rPr>
          <w:rFonts w:eastAsia="Times New Roman" w:cs="Calibri"/>
          <w:sz w:val="20"/>
          <w:szCs w:val="20"/>
          <w:lang w:eastAsia="pl-PL"/>
        </w:rPr>
        <w:t>. Dokonywania napraw krajalnicy przez osoby nie mające do tego uprawnień. Napraw nie wolno wykonywać kiedy urządzenie jest w ruchu.</w:t>
      </w:r>
    </w:p>
    <w:p w14:paraId="6AA37703" w14:textId="77777777" w:rsidR="00756F8C" w:rsidRPr="00D71470" w:rsidRDefault="00F3647A"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 xml:space="preserve"> </w:t>
      </w:r>
      <w:r w:rsidR="00A02967" w:rsidRPr="00D71470">
        <w:rPr>
          <w:rFonts w:eastAsia="Times New Roman" w:cs="Calibri"/>
          <w:sz w:val="20"/>
          <w:szCs w:val="20"/>
          <w:lang w:eastAsia="pl-PL"/>
        </w:rPr>
        <w:t>9</w:t>
      </w:r>
      <w:r w:rsidR="00756F8C" w:rsidRPr="00D71470">
        <w:rPr>
          <w:rFonts w:eastAsia="Times New Roman" w:cs="Calibri"/>
          <w:sz w:val="20"/>
          <w:szCs w:val="20"/>
          <w:lang w:eastAsia="pl-PL"/>
        </w:rPr>
        <w:t>. Uruchamiania krajalnicy gdy wyłącznik krańcowy jest niesprawny.</w:t>
      </w:r>
    </w:p>
    <w:p w14:paraId="1C19AD05" w14:textId="77777777" w:rsidR="00756F8C"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1</w:t>
      </w:r>
      <w:r w:rsidR="00A02967" w:rsidRPr="00D71470">
        <w:rPr>
          <w:rFonts w:eastAsia="Times New Roman" w:cs="Calibri"/>
          <w:sz w:val="20"/>
          <w:szCs w:val="20"/>
          <w:lang w:eastAsia="pl-PL"/>
        </w:rPr>
        <w:t>0</w:t>
      </w:r>
      <w:r w:rsidRPr="00D71470">
        <w:rPr>
          <w:rFonts w:eastAsia="Times New Roman" w:cs="Calibri"/>
          <w:sz w:val="20"/>
          <w:szCs w:val="20"/>
          <w:lang w:eastAsia="pl-PL"/>
        </w:rPr>
        <w:t>. Dotykania ręką osprzętu elektrycznego będącego pod napięciem.</w:t>
      </w:r>
    </w:p>
    <w:p w14:paraId="200F671E" w14:textId="77777777" w:rsidR="00756F8C"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1</w:t>
      </w:r>
      <w:r w:rsidR="00A02967" w:rsidRPr="00D71470">
        <w:rPr>
          <w:rFonts w:eastAsia="Times New Roman" w:cs="Calibri"/>
          <w:sz w:val="20"/>
          <w:szCs w:val="20"/>
          <w:lang w:eastAsia="pl-PL"/>
        </w:rPr>
        <w:t>1</w:t>
      </w:r>
      <w:r w:rsidRPr="00D71470">
        <w:rPr>
          <w:rFonts w:eastAsia="Times New Roman" w:cs="Calibri"/>
          <w:sz w:val="20"/>
          <w:szCs w:val="20"/>
          <w:lang w:eastAsia="pl-PL"/>
        </w:rPr>
        <w:t xml:space="preserve">. Doprowadzania, by obsługa krajalnicy była utrudniona tzn. składowania różnych przedmiotów i materiałów zbyt blisko urządzenia , powodowania iż podłoga wokół niej jest śliska, nierówna czy mokra. </w:t>
      </w:r>
    </w:p>
    <w:p w14:paraId="09F3BC9F" w14:textId="77777777" w:rsidR="00756F8C"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1</w:t>
      </w:r>
      <w:r w:rsidR="00A02967" w:rsidRPr="00D71470">
        <w:rPr>
          <w:rFonts w:eastAsia="Times New Roman" w:cs="Calibri"/>
          <w:sz w:val="20"/>
          <w:szCs w:val="20"/>
          <w:lang w:eastAsia="pl-PL"/>
        </w:rPr>
        <w:t>2</w:t>
      </w:r>
      <w:r w:rsidRPr="00D71470">
        <w:rPr>
          <w:rFonts w:eastAsia="Times New Roman" w:cs="Calibri"/>
          <w:sz w:val="20"/>
          <w:szCs w:val="20"/>
          <w:lang w:eastAsia="pl-PL"/>
        </w:rPr>
        <w:t>. Oświetlania stanowiska roboczego lampami przenośnymi o napięciu innym niż 24V.</w:t>
      </w:r>
    </w:p>
    <w:p w14:paraId="6697E79E" w14:textId="77777777" w:rsidR="00756F8C"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1</w:t>
      </w:r>
      <w:r w:rsidR="00A02967" w:rsidRPr="00D71470">
        <w:rPr>
          <w:rFonts w:eastAsia="Times New Roman" w:cs="Calibri"/>
          <w:sz w:val="20"/>
          <w:szCs w:val="20"/>
          <w:lang w:eastAsia="pl-PL"/>
        </w:rPr>
        <w:t>3</w:t>
      </w:r>
      <w:r w:rsidRPr="00D71470">
        <w:rPr>
          <w:rFonts w:eastAsia="Times New Roman" w:cs="Calibri"/>
          <w:sz w:val="20"/>
          <w:szCs w:val="20"/>
          <w:lang w:eastAsia="pl-PL"/>
        </w:rPr>
        <w:t>. Picia alkoholu, brania udziału w niebezpiecznych zabawach, czy żartach.</w:t>
      </w:r>
    </w:p>
    <w:p w14:paraId="6C9D79A7" w14:textId="77777777" w:rsidR="00A772B5" w:rsidRPr="00D71470" w:rsidRDefault="00A772B5" w:rsidP="00F33AEC">
      <w:pPr>
        <w:spacing w:after="0" w:line="240" w:lineRule="auto"/>
        <w:ind w:hanging="284"/>
        <w:jc w:val="both"/>
        <w:rPr>
          <w:rFonts w:eastAsia="Times New Roman" w:cs="Calibri"/>
          <w:sz w:val="20"/>
          <w:szCs w:val="20"/>
          <w:lang w:eastAsia="pl-PL"/>
        </w:rPr>
      </w:pPr>
    </w:p>
    <w:p w14:paraId="7050F307" w14:textId="77777777" w:rsidR="00756F8C" w:rsidRPr="00D71470" w:rsidRDefault="00756F8C" w:rsidP="00F33AEC">
      <w:pPr>
        <w:spacing w:after="0" w:line="240" w:lineRule="auto"/>
        <w:ind w:hanging="284"/>
        <w:jc w:val="both"/>
        <w:rPr>
          <w:rFonts w:eastAsia="Times New Roman" w:cs="Calibri"/>
          <w:b/>
          <w:sz w:val="20"/>
          <w:szCs w:val="20"/>
          <w:lang w:eastAsia="pl-PL"/>
        </w:rPr>
      </w:pPr>
    </w:p>
    <w:p w14:paraId="6C883B04" w14:textId="77777777" w:rsidR="00756F8C" w:rsidRPr="00D71470" w:rsidRDefault="00756F8C" w:rsidP="000A6874">
      <w:pPr>
        <w:pStyle w:val="Akapitzlist"/>
        <w:numPr>
          <w:ilvl w:val="0"/>
          <w:numId w:val="1"/>
        </w:numPr>
        <w:spacing w:after="0" w:line="240" w:lineRule="auto"/>
        <w:jc w:val="both"/>
        <w:rPr>
          <w:rFonts w:eastAsia="Times New Roman" w:cs="Calibri"/>
          <w:b/>
          <w:sz w:val="20"/>
          <w:szCs w:val="20"/>
          <w:lang w:eastAsia="pl-PL"/>
        </w:rPr>
      </w:pPr>
      <w:r w:rsidRPr="00D71470">
        <w:rPr>
          <w:rFonts w:eastAsia="Times New Roman" w:cs="Calibri"/>
          <w:b/>
          <w:sz w:val="20"/>
          <w:szCs w:val="20"/>
          <w:lang w:eastAsia="pl-PL"/>
        </w:rPr>
        <w:t>Po zakończeniu pracy pracownik powinien:</w:t>
      </w:r>
    </w:p>
    <w:p w14:paraId="414D02D0" w14:textId="77777777" w:rsidR="00756F8C"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1. Wyłączyć krajalnicę.</w:t>
      </w:r>
    </w:p>
    <w:p w14:paraId="4271B0DE" w14:textId="77777777" w:rsidR="00756F8C"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2. Zdemontować maszynę .</w:t>
      </w:r>
    </w:p>
    <w:p w14:paraId="1E9AFD2E" w14:textId="77777777" w:rsidR="00756F8C"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3. Oczyścić urządzenie zwracając szczególną uwagę na dokładne oczyszczenie noży i sitek.</w:t>
      </w:r>
    </w:p>
    <w:p w14:paraId="3AEFA0F5" w14:textId="77777777" w:rsidR="00756F8C" w:rsidRPr="00D71470" w:rsidRDefault="00756F8C" w:rsidP="00F33AEC">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4. Zabezpieczyć urządzenie tak, by nie było możliwe uruchomienie jej przez osoby postronne i by krajalnica nie stwarzała zagrożeń dla kogokolwiek.</w:t>
      </w:r>
    </w:p>
    <w:p w14:paraId="15FEA947" w14:textId="77777777" w:rsidR="00756F8C" w:rsidRPr="00D71470" w:rsidRDefault="00756F8C" w:rsidP="007329AB">
      <w:pPr>
        <w:spacing w:after="0" w:line="240" w:lineRule="auto"/>
        <w:ind w:hanging="284"/>
        <w:jc w:val="both"/>
        <w:rPr>
          <w:rFonts w:eastAsia="Times New Roman" w:cs="Calibri"/>
          <w:sz w:val="20"/>
          <w:szCs w:val="20"/>
          <w:lang w:eastAsia="pl-PL"/>
        </w:rPr>
      </w:pPr>
      <w:r w:rsidRPr="00D71470">
        <w:rPr>
          <w:rFonts w:eastAsia="Times New Roman" w:cs="Calibri"/>
          <w:sz w:val="20"/>
          <w:szCs w:val="20"/>
          <w:lang w:eastAsia="pl-PL"/>
        </w:rPr>
        <w:t>5. Uporządkowa</w:t>
      </w:r>
      <w:r w:rsidR="007329AB" w:rsidRPr="00D71470">
        <w:rPr>
          <w:rFonts w:eastAsia="Times New Roman" w:cs="Calibri"/>
          <w:sz w:val="20"/>
          <w:szCs w:val="20"/>
          <w:lang w:eastAsia="pl-PL"/>
        </w:rPr>
        <w:t>ć całe swoje stanowisko robocze.</w:t>
      </w:r>
    </w:p>
    <w:p w14:paraId="65B0CD33" w14:textId="77777777" w:rsidR="007329AB" w:rsidRPr="00D71470" w:rsidRDefault="007329AB" w:rsidP="007329AB">
      <w:pPr>
        <w:spacing w:after="0" w:line="240" w:lineRule="auto"/>
        <w:ind w:hanging="284"/>
        <w:jc w:val="both"/>
        <w:rPr>
          <w:rFonts w:eastAsia="Times New Roman" w:cs="Calibri"/>
          <w:sz w:val="20"/>
          <w:szCs w:val="20"/>
          <w:lang w:eastAsia="pl-PL"/>
        </w:rPr>
      </w:pPr>
    </w:p>
    <w:p w14:paraId="4ABD1783" w14:textId="77777777" w:rsidR="00A772B5" w:rsidRPr="00D71470" w:rsidRDefault="00A772B5" w:rsidP="007329AB">
      <w:pPr>
        <w:spacing w:after="0" w:line="240" w:lineRule="auto"/>
        <w:ind w:hanging="284"/>
        <w:jc w:val="both"/>
        <w:rPr>
          <w:rFonts w:eastAsia="Times New Roman" w:cs="Calibri"/>
          <w:sz w:val="20"/>
          <w:szCs w:val="20"/>
          <w:lang w:eastAsia="pl-PL"/>
        </w:rPr>
      </w:pPr>
    </w:p>
    <w:p w14:paraId="533BCB57" w14:textId="77777777" w:rsidR="007329AB" w:rsidRPr="00D71470" w:rsidRDefault="007329AB" w:rsidP="007329AB">
      <w:pPr>
        <w:spacing w:before="100" w:beforeAutospacing="1" w:after="100" w:afterAutospacing="1" w:line="240" w:lineRule="auto"/>
        <w:jc w:val="both"/>
        <w:outlineLvl w:val="0"/>
        <w:rPr>
          <w:rFonts w:eastAsia="Times New Roman" w:cs="Calibri"/>
          <w:b/>
          <w:bCs/>
          <w:kern w:val="36"/>
          <w:sz w:val="20"/>
          <w:szCs w:val="20"/>
          <w:lang w:eastAsia="pl-PL"/>
        </w:rPr>
      </w:pPr>
      <w:r w:rsidRPr="00D71470">
        <w:rPr>
          <w:rFonts w:eastAsia="Times New Roman" w:cs="Calibri"/>
          <w:b/>
          <w:bCs/>
          <w:kern w:val="36"/>
          <w:sz w:val="20"/>
          <w:szCs w:val="20"/>
          <w:lang w:eastAsia="pl-PL"/>
        </w:rPr>
        <w:t>UWAGA:</w:t>
      </w:r>
    </w:p>
    <w:p w14:paraId="37F49EC6" w14:textId="77777777" w:rsidR="007329AB" w:rsidRPr="00D71470" w:rsidRDefault="00756F8C" w:rsidP="007329AB">
      <w:pPr>
        <w:spacing w:before="100" w:beforeAutospacing="1" w:after="100" w:afterAutospacing="1" w:line="240" w:lineRule="auto"/>
        <w:jc w:val="both"/>
        <w:outlineLvl w:val="0"/>
        <w:rPr>
          <w:rFonts w:eastAsia="Times New Roman" w:cs="Calibri"/>
          <w:b/>
          <w:bCs/>
          <w:kern w:val="36"/>
          <w:sz w:val="20"/>
          <w:szCs w:val="20"/>
          <w:lang w:eastAsia="pl-PL"/>
        </w:rPr>
      </w:pPr>
      <w:r w:rsidRPr="00D71470">
        <w:rPr>
          <w:rFonts w:eastAsia="Times New Roman" w:cs="Calibri"/>
          <w:sz w:val="20"/>
          <w:szCs w:val="20"/>
          <w:lang w:eastAsia="pl-PL"/>
        </w:rPr>
        <w:t>1</w:t>
      </w:r>
      <w:r w:rsidR="007329AB" w:rsidRPr="00D71470">
        <w:rPr>
          <w:rFonts w:eastAsia="Times New Roman" w:cs="Calibri"/>
          <w:sz w:val="20"/>
          <w:szCs w:val="20"/>
          <w:lang w:eastAsia="pl-PL"/>
        </w:rPr>
        <w:t>.</w:t>
      </w:r>
      <w:r w:rsidRPr="00D71470">
        <w:rPr>
          <w:rFonts w:eastAsia="Times New Roman" w:cs="Calibri"/>
          <w:sz w:val="20"/>
          <w:szCs w:val="20"/>
          <w:lang w:eastAsia="pl-PL"/>
        </w:rPr>
        <w:t> W razie wątpliwości co do zachowania warunków bezpieczeństwa pracy pracownik ma prawo przerwać pracę i zwrócić się do przełożonego o wyjaśnienie sytuacji.</w:t>
      </w:r>
    </w:p>
    <w:p w14:paraId="3E7BE76C" w14:textId="77777777" w:rsidR="00756F8C" w:rsidRPr="00D71470" w:rsidRDefault="00756F8C" w:rsidP="007329AB">
      <w:pPr>
        <w:spacing w:before="100" w:beforeAutospacing="1" w:after="100" w:afterAutospacing="1" w:line="240" w:lineRule="auto"/>
        <w:jc w:val="both"/>
        <w:outlineLvl w:val="0"/>
        <w:rPr>
          <w:rFonts w:eastAsia="Times New Roman" w:cs="Calibri"/>
          <w:b/>
          <w:bCs/>
          <w:kern w:val="36"/>
          <w:sz w:val="20"/>
          <w:szCs w:val="20"/>
          <w:lang w:eastAsia="pl-PL"/>
        </w:rPr>
      </w:pPr>
      <w:r w:rsidRPr="00D71470">
        <w:rPr>
          <w:rFonts w:eastAsia="Times New Roman" w:cs="Calibri"/>
          <w:sz w:val="20"/>
          <w:szCs w:val="20"/>
          <w:lang w:eastAsia="pl-PL"/>
        </w:rPr>
        <w:t>2</w:t>
      </w:r>
      <w:r w:rsidR="007329AB" w:rsidRPr="00D71470">
        <w:rPr>
          <w:rFonts w:eastAsia="Times New Roman" w:cs="Calibri"/>
          <w:sz w:val="20"/>
          <w:szCs w:val="20"/>
          <w:lang w:eastAsia="pl-PL"/>
        </w:rPr>
        <w:t>.</w:t>
      </w:r>
      <w:r w:rsidRPr="00D71470">
        <w:rPr>
          <w:rFonts w:eastAsia="Times New Roman" w:cs="Calibri"/>
          <w:sz w:val="20"/>
          <w:szCs w:val="20"/>
          <w:lang w:eastAsia="pl-PL"/>
        </w:rPr>
        <w:t> W przypadku znalezienia się wobec bezpośredniego niebezpieczeństwa powstrzymać się od wykonywania pracy. Pracownik zachowuje prawo do wynagrodzenia, nie może jednak odmówić podjęcia innej, równorzędnej pracy, gdy usunięcie zagrożenia przy poprzednio wykonywanej pracy nie jest możliwe.</w:t>
      </w:r>
    </w:p>
    <w:p w14:paraId="3269FDBE" w14:textId="77777777" w:rsidR="007329AB" w:rsidRPr="00D71470" w:rsidRDefault="007329AB" w:rsidP="00A772B5">
      <w:pPr>
        <w:spacing w:before="100" w:beforeAutospacing="1" w:after="100" w:afterAutospacing="1" w:line="240" w:lineRule="auto"/>
        <w:jc w:val="both"/>
        <w:outlineLvl w:val="0"/>
        <w:rPr>
          <w:rFonts w:eastAsia="Times New Roman" w:cs="Calibri"/>
          <w:b/>
          <w:bCs/>
          <w:kern w:val="36"/>
          <w:sz w:val="20"/>
          <w:szCs w:val="20"/>
          <w:lang w:eastAsia="pl-PL"/>
        </w:rPr>
      </w:pPr>
      <w:r w:rsidRPr="00D71470">
        <w:rPr>
          <w:rFonts w:eastAsia="Times New Roman" w:cs="Calibri"/>
          <w:b/>
          <w:kern w:val="36"/>
          <w:sz w:val="20"/>
          <w:szCs w:val="20"/>
          <w:lang w:eastAsia="pl-PL"/>
        </w:rPr>
        <w:t>W przypadku powstania pożaru należy:</w:t>
      </w:r>
    </w:p>
    <w:p w14:paraId="27381DE5" w14:textId="77777777" w:rsidR="007329AB" w:rsidRPr="00D71470" w:rsidRDefault="007329AB" w:rsidP="00A772B5">
      <w:pPr>
        <w:pStyle w:val="Akapitzlist"/>
        <w:numPr>
          <w:ilvl w:val="0"/>
          <w:numId w:val="16"/>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ostrzec osoby znajdujące się w obrębie zagrożenia,</w:t>
      </w:r>
    </w:p>
    <w:p w14:paraId="2EDF92B0" w14:textId="77777777" w:rsidR="007329AB" w:rsidRPr="00D71470" w:rsidRDefault="007329AB" w:rsidP="00A772B5">
      <w:pPr>
        <w:pStyle w:val="Akapitzlist"/>
        <w:numPr>
          <w:ilvl w:val="0"/>
          <w:numId w:val="16"/>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wyłączyć zasilanie budynku  w energię e</w:t>
      </w:r>
      <w:r w:rsidR="00A772B5" w:rsidRPr="00D71470">
        <w:rPr>
          <w:rFonts w:eastAsia="Times New Roman" w:cs="Calibri"/>
          <w:sz w:val="20"/>
          <w:szCs w:val="20"/>
          <w:lang w:eastAsia="pl-PL"/>
        </w:rPr>
        <w:t>lektryczną i odciąć dopływ gazu</w:t>
      </w:r>
    </w:p>
    <w:p w14:paraId="520B4221" w14:textId="77777777" w:rsidR="007329AB" w:rsidRPr="00D71470" w:rsidRDefault="007329AB" w:rsidP="00A772B5">
      <w:pPr>
        <w:pStyle w:val="Akapitzlist"/>
        <w:numPr>
          <w:ilvl w:val="0"/>
          <w:numId w:val="16"/>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 zaalarmować straż pożarną,</w:t>
      </w:r>
    </w:p>
    <w:p w14:paraId="14F4BDD0" w14:textId="77777777" w:rsidR="007329AB" w:rsidRPr="00D71470" w:rsidRDefault="007329AB" w:rsidP="00A772B5">
      <w:pPr>
        <w:pStyle w:val="Akapitzlist"/>
        <w:numPr>
          <w:ilvl w:val="0"/>
          <w:numId w:val="16"/>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powiadomić przełożonych o pożarze,</w:t>
      </w:r>
    </w:p>
    <w:p w14:paraId="0C229587" w14:textId="77777777" w:rsidR="007329AB" w:rsidRPr="00D71470" w:rsidRDefault="007329AB" w:rsidP="00A772B5">
      <w:pPr>
        <w:pStyle w:val="Akapitzlist"/>
        <w:numPr>
          <w:ilvl w:val="0"/>
          <w:numId w:val="16"/>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 podjąć decyzję o ewakuacji ludzi,</w:t>
      </w:r>
    </w:p>
    <w:p w14:paraId="25CF2207" w14:textId="77777777" w:rsidR="007329AB" w:rsidRPr="00D71470" w:rsidRDefault="007329AB" w:rsidP="00A772B5">
      <w:pPr>
        <w:pStyle w:val="Akapitzlist"/>
        <w:numPr>
          <w:ilvl w:val="0"/>
          <w:numId w:val="16"/>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przystąpić do prowadzenia akcji gaśniczej za pomocą podręcznego sprzętu gaśniczego.</w:t>
      </w:r>
    </w:p>
    <w:p w14:paraId="1659330C" w14:textId="77777777" w:rsidR="007329AB" w:rsidRPr="00D71470" w:rsidRDefault="007329AB" w:rsidP="007329AB">
      <w:p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Podczas akcji gaśniczej obowiązuje zasada podporządkowania się poleceniom kierującego akcją ratowniczo-gaśniczą.</w:t>
      </w:r>
    </w:p>
    <w:p w14:paraId="7708184A" w14:textId="77777777" w:rsidR="007329AB" w:rsidRPr="00D71470" w:rsidRDefault="007329AB" w:rsidP="007329AB">
      <w:pPr>
        <w:spacing w:after="0" w:line="240" w:lineRule="auto"/>
        <w:ind w:hanging="284"/>
        <w:jc w:val="both"/>
        <w:rPr>
          <w:rFonts w:eastAsia="Times New Roman" w:cs="Calibri"/>
          <w:sz w:val="20"/>
          <w:szCs w:val="20"/>
          <w:lang w:eastAsia="pl-PL"/>
        </w:rPr>
      </w:pPr>
    </w:p>
    <w:p w14:paraId="0C98D349" w14:textId="77777777" w:rsidR="007329AB" w:rsidRPr="00D71470" w:rsidRDefault="007329AB" w:rsidP="00A772B5">
      <w:pPr>
        <w:spacing w:after="0" w:line="240" w:lineRule="auto"/>
        <w:ind w:left="284" w:hanging="284"/>
        <w:jc w:val="both"/>
        <w:rPr>
          <w:rFonts w:eastAsia="Times New Roman" w:cs="Calibri"/>
          <w:b/>
          <w:sz w:val="20"/>
          <w:szCs w:val="20"/>
          <w:lang w:eastAsia="pl-PL"/>
        </w:rPr>
      </w:pPr>
      <w:r w:rsidRPr="00D71470">
        <w:rPr>
          <w:rFonts w:eastAsia="Times New Roman" w:cs="Calibri"/>
          <w:b/>
          <w:sz w:val="20"/>
          <w:szCs w:val="20"/>
          <w:lang w:eastAsia="pl-PL"/>
        </w:rPr>
        <w:t>W przypadku zaistnienia wypadku:</w:t>
      </w:r>
    </w:p>
    <w:p w14:paraId="5DEE497F" w14:textId="77777777" w:rsidR="007329AB" w:rsidRPr="00D71470" w:rsidRDefault="007329AB" w:rsidP="00A772B5">
      <w:pPr>
        <w:pStyle w:val="Akapitzlist"/>
        <w:numPr>
          <w:ilvl w:val="0"/>
          <w:numId w:val="18"/>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udzielić poszkodowanemu pierwszej pomocy,</w:t>
      </w:r>
    </w:p>
    <w:p w14:paraId="19866CE6" w14:textId="77777777" w:rsidR="007329AB" w:rsidRPr="00D71470" w:rsidRDefault="007329AB" w:rsidP="00A772B5">
      <w:pPr>
        <w:pStyle w:val="Akapitzlist"/>
        <w:numPr>
          <w:ilvl w:val="0"/>
          <w:numId w:val="17"/>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w razie potrzeby wezwać pomoc lekarską,</w:t>
      </w:r>
    </w:p>
    <w:p w14:paraId="550C6C46" w14:textId="77777777" w:rsidR="00756F8C" w:rsidRPr="00D71470" w:rsidRDefault="007329AB" w:rsidP="00A772B5">
      <w:pPr>
        <w:pStyle w:val="Akapitzlist"/>
        <w:numPr>
          <w:ilvl w:val="0"/>
          <w:numId w:val="17"/>
        </w:numPr>
        <w:spacing w:after="0" w:line="240" w:lineRule="auto"/>
        <w:jc w:val="both"/>
        <w:rPr>
          <w:rFonts w:eastAsia="Times New Roman" w:cs="Calibri"/>
          <w:sz w:val="20"/>
          <w:szCs w:val="20"/>
          <w:lang w:eastAsia="pl-PL"/>
        </w:rPr>
      </w:pPr>
      <w:r w:rsidRPr="00D71470">
        <w:rPr>
          <w:rFonts w:eastAsia="Times New Roman" w:cs="Calibri"/>
          <w:sz w:val="20"/>
          <w:szCs w:val="20"/>
          <w:lang w:eastAsia="pl-PL"/>
        </w:rPr>
        <w:t>powiadomić przełożonych.</w:t>
      </w:r>
    </w:p>
    <w:p w14:paraId="58A2A686" w14:textId="77777777" w:rsidR="00756F8C" w:rsidRPr="00D71470" w:rsidRDefault="00756F8C" w:rsidP="00F33AEC">
      <w:pPr>
        <w:spacing w:after="0" w:line="240" w:lineRule="auto"/>
        <w:jc w:val="both"/>
        <w:rPr>
          <w:rFonts w:eastAsia="Times New Roman" w:cs="Calibri"/>
          <w:sz w:val="20"/>
          <w:szCs w:val="20"/>
          <w:lang w:eastAsia="pl-PL"/>
        </w:rPr>
      </w:pPr>
    </w:p>
    <w:p w14:paraId="72DB4E80" w14:textId="77777777" w:rsidR="00A772B5" w:rsidRPr="00D71470" w:rsidRDefault="00A772B5" w:rsidP="00F33AEC">
      <w:pPr>
        <w:spacing w:after="0" w:line="240" w:lineRule="auto"/>
        <w:jc w:val="both"/>
        <w:rPr>
          <w:rFonts w:eastAsia="Times New Roman" w:cs="Calibri"/>
          <w:sz w:val="20"/>
          <w:szCs w:val="20"/>
          <w:lang w:eastAsia="pl-PL"/>
        </w:rPr>
      </w:pPr>
    </w:p>
    <w:p w14:paraId="625F6CF3" w14:textId="77777777" w:rsidR="00A772B5" w:rsidRPr="00D71470" w:rsidRDefault="00A772B5" w:rsidP="00F33AEC">
      <w:pPr>
        <w:spacing w:after="0" w:line="240" w:lineRule="auto"/>
        <w:jc w:val="both"/>
        <w:rPr>
          <w:rFonts w:eastAsia="Times New Roman" w:cs="Calibri"/>
          <w:sz w:val="20"/>
          <w:szCs w:val="20"/>
          <w:lang w:eastAsia="pl-PL"/>
        </w:rPr>
      </w:pPr>
    </w:p>
    <w:p w14:paraId="01E38836" w14:textId="77777777" w:rsidR="00A772B5" w:rsidRPr="00D71470" w:rsidRDefault="00A772B5" w:rsidP="00F33AEC">
      <w:pPr>
        <w:spacing w:after="0" w:line="240" w:lineRule="auto"/>
        <w:jc w:val="both"/>
        <w:rPr>
          <w:rFonts w:eastAsia="Times New Roman" w:cs="Calibri"/>
          <w:sz w:val="20"/>
          <w:szCs w:val="20"/>
          <w:lang w:eastAsia="pl-PL"/>
        </w:rPr>
      </w:pPr>
    </w:p>
    <w:p w14:paraId="10ED429B" w14:textId="77777777" w:rsidR="00A772B5" w:rsidRPr="00D71470" w:rsidRDefault="00A772B5" w:rsidP="00F33AEC">
      <w:pPr>
        <w:spacing w:after="0" w:line="240" w:lineRule="auto"/>
        <w:jc w:val="both"/>
        <w:rPr>
          <w:rFonts w:eastAsia="Times New Roman" w:cs="Calibri"/>
          <w:sz w:val="20"/>
          <w:szCs w:val="20"/>
          <w:lang w:eastAsia="pl-PL"/>
        </w:rPr>
      </w:pPr>
    </w:p>
    <w:p w14:paraId="7920F69F" w14:textId="77777777" w:rsidR="00756F8C" w:rsidRPr="00D71470" w:rsidRDefault="00756F8C" w:rsidP="00A772B5">
      <w:pPr>
        <w:spacing w:after="0" w:line="240" w:lineRule="auto"/>
        <w:ind w:left="1700" w:hanging="284"/>
        <w:jc w:val="both"/>
        <w:rPr>
          <w:rFonts w:eastAsia="Times New Roman" w:cs="Calibri"/>
          <w:sz w:val="20"/>
          <w:szCs w:val="20"/>
          <w:lang w:eastAsia="pl-PL"/>
        </w:rPr>
      </w:pPr>
      <w:r w:rsidRPr="00D71470">
        <w:rPr>
          <w:rFonts w:eastAsia="Times New Roman" w:cs="Calibri"/>
          <w:sz w:val="20"/>
          <w:szCs w:val="20"/>
          <w:lang w:eastAsia="pl-PL"/>
        </w:rPr>
        <w:t>Sporządził                                                                                            Zatwierdził</w:t>
      </w:r>
    </w:p>
    <w:p w14:paraId="00A21918" w14:textId="77777777" w:rsidR="00552446" w:rsidRPr="00D71470" w:rsidRDefault="00552446" w:rsidP="00F33AEC">
      <w:pPr>
        <w:spacing w:line="240" w:lineRule="auto"/>
        <w:jc w:val="both"/>
        <w:rPr>
          <w:rFonts w:cs="Calibri"/>
          <w:sz w:val="20"/>
          <w:szCs w:val="20"/>
        </w:rPr>
      </w:pPr>
    </w:p>
    <w:sectPr w:rsidR="00552446" w:rsidRPr="00D71470" w:rsidSect="00787D3D">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pgBorders w:offsetFrom="page">
        <w:top w:val="thickThinSmallGap" w:sz="48" w:space="24" w:color="FFFF00"/>
        <w:left w:val="thickThinSmallGap" w:sz="48" w:space="24" w:color="FFFF00"/>
        <w:bottom w:val="thinThickSmallGap" w:sz="48" w:space="24" w:color="FFFF00"/>
        <w:right w:val="thinThickSmallGap" w:sz="48" w:space="24" w:color="FFFF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5913D" w14:textId="77777777" w:rsidR="00E804B1" w:rsidRDefault="00E804B1" w:rsidP="000D36B6">
      <w:pPr>
        <w:spacing w:after="0" w:line="240" w:lineRule="auto"/>
      </w:pPr>
      <w:r>
        <w:separator/>
      </w:r>
    </w:p>
  </w:endnote>
  <w:endnote w:type="continuationSeparator" w:id="0">
    <w:p w14:paraId="5A00288A" w14:textId="77777777" w:rsidR="00E804B1" w:rsidRDefault="00E804B1" w:rsidP="000D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84408" w14:textId="77777777" w:rsidR="000D36B6" w:rsidRDefault="000D36B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384E" w14:textId="77777777" w:rsidR="000D36B6" w:rsidRDefault="000D36B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6B327" w14:textId="77777777" w:rsidR="000D36B6" w:rsidRDefault="000D36B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C4CBF" w14:textId="77777777" w:rsidR="00E804B1" w:rsidRDefault="00E804B1" w:rsidP="000D36B6">
      <w:pPr>
        <w:spacing w:after="0" w:line="240" w:lineRule="auto"/>
      </w:pPr>
      <w:r>
        <w:separator/>
      </w:r>
    </w:p>
  </w:footnote>
  <w:footnote w:type="continuationSeparator" w:id="0">
    <w:p w14:paraId="549ABB05" w14:textId="77777777" w:rsidR="00E804B1" w:rsidRDefault="00E804B1" w:rsidP="000D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A2C4" w14:textId="77777777" w:rsidR="000D36B6" w:rsidRDefault="000D36B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A26A2" w14:textId="77777777" w:rsidR="000D36B6" w:rsidRDefault="000D36B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FABFA" w14:textId="77777777" w:rsidR="000D36B6" w:rsidRDefault="000D36B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3E51"/>
    <w:multiLevelType w:val="hybridMultilevel"/>
    <w:tmpl w:val="2BD4D56C"/>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 w15:restartNumberingAfterBreak="0">
    <w:nsid w:val="21F14DA1"/>
    <w:multiLevelType w:val="hybridMultilevel"/>
    <w:tmpl w:val="FBDCE0DC"/>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2" w15:restartNumberingAfterBreak="0">
    <w:nsid w:val="2FB739F0"/>
    <w:multiLevelType w:val="hybridMultilevel"/>
    <w:tmpl w:val="BCB4D734"/>
    <w:lvl w:ilvl="0" w:tplc="04150001">
      <w:start w:val="1"/>
      <w:numFmt w:val="bullet"/>
      <w:lvlText w:val=""/>
      <w:lvlJc w:val="left"/>
      <w:pPr>
        <w:ind w:left="796" w:hanging="360"/>
      </w:pPr>
      <w:rPr>
        <w:rFonts w:ascii="Symbol" w:hAnsi="Symbol" w:hint="default"/>
      </w:rPr>
    </w:lvl>
    <w:lvl w:ilvl="1" w:tplc="04150003" w:tentative="1">
      <w:start w:val="1"/>
      <w:numFmt w:val="bullet"/>
      <w:lvlText w:val="o"/>
      <w:lvlJc w:val="left"/>
      <w:pPr>
        <w:ind w:left="1516" w:hanging="360"/>
      </w:pPr>
      <w:rPr>
        <w:rFonts w:ascii="Courier New" w:hAnsi="Courier New" w:cs="Courier New" w:hint="default"/>
      </w:rPr>
    </w:lvl>
    <w:lvl w:ilvl="2" w:tplc="04150005" w:tentative="1">
      <w:start w:val="1"/>
      <w:numFmt w:val="bullet"/>
      <w:lvlText w:val=""/>
      <w:lvlJc w:val="left"/>
      <w:pPr>
        <w:ind w:left="2236" w:hanging="360"/>
      </w:pPr>
      <w:rPr>
        <w:rFonts w:ascii="Wingdings" w:hAnsi="Wingdings" w:hint="default"/>
      </w:rPr>
    </w:lvl>
    <w:lvl w:ilvl="3" w:tplc="04150001" w:tentative="1">
      <w:start w:val="1"/>
      <w:numFmt w:val="bullet"/>
      <w:lvlText w:val=""/>
      <w:lvlJc w:val="left"/>
      <w:pPr>
        <w:ind w:left="2956" w:hanging="360"/>
      </w:pPr>
      <w:rPr>
        <w:rFonts w:ascii="Symbol" w:hAnsi="Symbol" w:hint="default"/>
      </w:rPr>
    </w:lvl>
    <w:lvl w:ilvl="4" w:tplc="04150003" w:tentative="1">
      <w:start w:val="1"/>
      <w:numFmt w:val="bullet"/>
      <w:lvlText w:val="o"/>
      <w:lvlJc w:val="left"/>
      <w:pPr>
        <w:ind w:left="3676" w:hanging="360"/>
      </w:pPr>
      <w:rPr>
        <w:rFonts w:ascii="Courier New" w:hAnsi="Courier New" w:cs="Courier New" w:hint="default"/>
      </w:rPr>
    </w:lvl>
    <w:lvl w:ilvl="5" w:tplc="04150005" w:tentative="1">
      <w:start w:val="1"/>
      <w:numFmt w:val="bullet"/>
      <w:lvlText w:val=""/>
      <w:lvlJc w:val="left"/>
      <w:pPr>
        <w:ind w:left="4396" w:hanging="360"/>
      </w:pPr>
      <w:rPr>
        <w:rFonts w:ascii="Wingdings" w:hAnsi="Wingdings" w:hint="default"/>
      </w:rPr>
    </w:lvl>
    <w:lvl w:ilvl="6" w:tplc="04150001" w:tentative="1">
      <w:start w:val="1"/>
      <w:numFmt w:val="bullet"/>
      <w:lvlText w:val=""/>
      <w:lvlJc w:val="left"/>
      <w:pPr>
        <w:ind w:left="5116" w:hanging="360"/>
      </w:pPr>
      <w:rPr>
        <w:rFonts w:ascii="Symbol" w:hAnsi="Symbol" w:hint="default"/>
      </w:rPr>
    </w:lvl>
    <w:lvl w:ilvl="7" w:tplc="04150003" w:tentative="1">
      <w:start w:val="1"/>
      <w:numFmt w:val="bullet"/>
      <w:lvlText w:val="o"/>
      <w:lvlJc w:val="left"/>
      <w:pPr>
        <w:ind w:left="5836" w:hanging="360"/>
      </w:pPr>
      <w:rPr>
        <w:rFonts w:ascii="Courier New" w:hAnsi="Courier New" w:cs="Courier New" w:hint="default"/>
      </w:rPr>
    </w:lvl>
    <w:lvl w:ilvl="8" w:tplc="04150005" w:tentative="1">
      <w:start w:val="1"/>
      <w:numFmt w:val="bullet"/>
      <w:lvlText w:val=""/>
      <w:lvlJc w:val="left"/>
      <w:pPr>
        <w:ind w:left="6556" w:hanging="360"/>
      </w:pPr>
      <w:rPr>
        <w:rFonts w:ascii="Wingdings" w:hAnsi="Wingdings" w:hint="default"/>
      </w:rPr>
    </w:lvl>
  </w:abstractNum>
  <w:abstractNum w:abstractNumId="3" w15:restartNumberingAfterBreak="0">
    <w:nsid w:val="31CD5447"/>
    <w:multiLevelType w:val="hybridMultilevel"/>
    <w:tmpl w:val="52ACE7EC"/>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4" w15:restartNumberingAfterBreak="0">
    <w:nsid w:val="364661A9"/>
    <w:multiLevelType w:val="hybridMultilevel"/>
    <w:tmpl w:val="054A2048"/>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5" w15:restartNumberingAfterBreak="0">
    <w:nsid w:val="3B5268D3"/>
    <w:multiLevelType w:val="hybridMultilevel"/>
    <w:tmpl w:val="FA7050D2"/>
    <w:lvl w:ilvl="0" w:tplc="0415000D">
      <w:start w:val="1"/>
      <w:numFmt w:val="bullet"/>
      <w:lvlText w:val=""/>
      <w:lvlJc w:val="left"/>
      <w:pPr>
        <w:ind w:left="436" w:hanging="360"/>
      </w:pPr>
      <w:rPr>
        <w:rFonts w:ascii="Wingdings" w:hAnsi="Wingdings"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6" w15:restartNumberingAfterBreak="0">
    <w:nsid w:val="3E783D85"/>
    <w:multiLevelType w:val="hybridMultilevel"/>
    <w:tmpl w:val="9A727970"/>
    <w:lvl w:ilvl="0" w:tplc="0415000D">
      <w:start w:val="1"/>
      <w:numFmt w:val="bullet"/>
      <w:lvlText w:val=""/>
      <w:lvlJc w:val="left"/>
      <w:pPr>
        <w:ind w:left="436" w:hanging="360"/>
      </w:pPr>
      <w:rPr>
        <w:rFonts w:ascii="Wingdings" w:hAnsi="Wingdings"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7" w15:restartNumberingAfterBreak="0">
    <w:nsid w:val="3F804C44"/>
    <w:multiLevelType w:val="hybridMultilevel"/>
    <w:tmpl w:val="0EB698BE"/>
    <w:lvl w:ilvl="0" w:tplc="04150009">
      <w:start w:val="1"/>
      <w:numFmt w:val="bullet"/>
      <w:lvlText w:val=""/>
      <w:lvlJc w:val="left"/>
      <w:pPr>
        <w:ind w:left="436" w:hanging="360"/>
      </w:pPr>
      <w:rPr>
        <w:rFonts w:ascii="Wingdings" w:hAnsi="Wingdings"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8" w15:restartNumberingAfterBreak="0">
    <w:nsid w:val="3FFA0B8B"/>
    <w:multiLevelType w:val="hybridMultilevel"/>
    <w:tmpl w:val="1E9A5D1C"/>
    <w:lvl w:ilvl="0" w:tplc="04150017">
      <w:start w:val="1"/>
      <w:numFmt w:val="lowerLetter"/>
      <w:lvlText w:val="%1)"/>
      <w:lvlJc w:val="left"/>
      <w:pPr>
        <w:ind w:left="796" w:hanging="360"/>
      </w:pPr>
    </w:lvl>
    <w:lvl w:ilvl="1" w:tplc="04150019" w:tentative="1">
      <w:start w:val="1"/>
      <w:numFmt w:val="lowerLetter"/>
      <w:lvlText w:val="%2."/>
      <w:lvlJc w:val="left"/>
      <w:pPr>
        <w:ind w:left="1516" w:hanging="360"/>
      </w:pPr>
    </w:lvl>
    <w:lvl w:ilvl="2" w:tplc="0415001B" w:tentative="1">
      <w:start w:val="1"/>
      <w:numFmt w:val="lowerRoman"/>
      <w:lvlText w:val="%3."/>
      <w:lvlJc w:val="right"/>
      <w:pPr>
        <w:ind w:left="2236" w:hanging="180"/>
      </w:pPr>
    </w:lvl>
    <w:lvl w:ilvl="3" w:tplc="0415000F" w:tentative="1">
      <w:start w:val="1"/>
      <w:numFmt w:val="decimal"/>
      <w:lvlText w:val="%4."/>
      <w:lvlJc w:val="left"/>
      <w:pPr>
        <w:ind w:left="2956" w:hanging="360"/>
      </w:pPr>
    </w:lvl>
    <w:lvl w:ilvl="4" w:tplc="04150019" w:tentative="1">
      <w:start w:val="1"/>
      <w:numFmt w:val="lowerLetter"/>
      <w:lvlText w:val="%5."/>
      <w:lvlJc w:val="left"/>
      <w:pPr>
        <w:ind w:left="3676" w:hanging="360"/>
      </w:pPr>
    </w:lvl>
    <w:lvl w:ilvl="5" w:tplc="0415001B" w:tentative="1">
      <w:start w:val="1"/>
      <w:numFmt w:val="lowerRoman"/>
      <w:lvlText w:val="%6."/>
      <w:lvlJc w:val="right"/>
      <w:pPr>
        <w:ind w:left="4396" w:hanging="180"/>
      </w:pPr>
    </w:lvl>
    <w:lvl w:ilvl="6" w:tplc="0415000F" w:tentative="1">
      <w:start w:val="1"/>
      <w:numFmt w:val="decimal"/>
      <w:lvlText w:val="%7."/>
      <w:lvlJc w:val="left"/>
      <w:pPr>
        <w:ind w:left="5116" w:hanging="360"/>
      </w:pPr>
    </w:lvl>
    <w:lvl w:ilvl="7" w:tplc="04150019" w:tentative="1">
      <w:start w:val="1"/>
      <w:numFmt w:val="lowerLetter"/>
      <w:lvlText w:val="%8."/>
      <w:lvlJc w:val="left"/>
      <w:pPr>
        <w:ind w:left="5836" w:hanging="360"/>
      </w:pPr>
    </w:lvl>
    <w:lvl w:ilvl="8" w:tplc="0415001B" w:tentative="1">
      <w:start w:val="1"/>
      <w:numFmt w:val="lowerRoman"/>
      <w:lvlText w:val="%9."/>
      <w:lvlJc w:val="right"/>
      <w:pPr>
        <w:ind w:left="6556" w:hanging="180"/>
      </w:pPr>
    </w:lvl>
  </w:abstractNum>
  <w:abstractNum w:abstractNumId="9" w15:restartNumberingAfterBreak="0">
    <w:nsid w:val="469E6CB4"/>
    <w:multiLevelType w:val="hybridMultilevel"/>
    <w:tmpl w:val="85A0EFB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50B5757A"/>
    <w:multiLevelType w:val="hybridMultilevel"/>
    <w:tmpl w:val="202CA77C"/>
    <w:lvl w:ilvl="0" w:tplc="04150017">
      <w:start w:val="1"/>
      <w:numFmt w:val="lowerLetter"/>
      <w:lvlText w:val="%1)"/>
      <w:lvlJc w:val="left"/>
      <w:pPr>
        <w:ind w:left="1156" w:hanging="360"/>
      </w:pPr>
    </w:lvl>
    <w:lvl w:ilvl="1" w:tplc="04150019" w:tentative="1">
      <w:start w:val="1"/>
      <w:numFmt w:val="lowerLetter"/>
      <w:lvlText w:val="%2."/>
      <w:lvlJc w:val="left"/>
      <w:pPr>
        <w:ind w:left="1876" w:hanging="360"/>
      </w:pPr>
    </w:lvl>
    <w:lvl w:ilvl="2" w:tplc="0415001B" w:tentative="1">
      <w:start w:val="1"/>
      <w:numFmt w:val="lowerRoman"/>
      <w:lvlText w:val="%3."/>
      <w:lvlJc w:val="right"/>
      <w:pPr>
        <w:ind w:left="2596" w:hanging="180"/>
      </w:pPr>
    </w:lvl>
    <w:lvl w:ilvl="3" w:tplc="0415000F" w:tentative="1">
      <w:start w:val="1"/>
      <w:numFmt w:val="decimal"/>
      <w:lvlText w:val="%4."/>
      <w:lvlJc w:val="left"/>
      <w:pPr>
        <w:ind w:left="3316" w:hanging="360"/>
      </w:pPr>
    </w:lvl>
    <w:lvl w:ilvl="4" w:tplc="04150019" w:tentative="1">
      <w:start w:val="1"/>
      <w:numFmt w:val="lowerLetter"/>
      <w:lvlText w:val="%5."/>
      <w:lvlJc w:val="left"/>
      <w:pPr>
        <w:ind w:left="4036" w:hanging="360"/>
      </w:pPr>
    </w:lvl>
    <w:lvl w:ilvl="5" w:tplc="0415001B" w:tentative="1">
      <w:start w:val="1"/>
      <w:numFmt w:val="lowerRoman"/>
      <w:lvlText w:val="%6."/>
      <w:lvlJc w:val="right"/>
      <w:pPr>
        <w:ind w:left="4756" w:hanging="180"/>
      </w:pPr>
    </w:lvl>
    <w:lvl w:ilvl="6" w:tplc="0415000F" w:tentative="1">
      <w:start w:val="1"/>
      <w:numFmt w:val="decimal"/>
      <w:lvlText w:val="%7."/>
      <w:lvlJc w:val="left"/>
      <w:pPr>
        <w:ind w:left="5476" w:hanging="360"/>
      </w:pPr>
    </w:lvl>
    <w:lvl w:ilvl="7" w:tplc="04150019" w:tentative="1">
      <w:start w:val="1"/>
      <w:numFmt w:val="lowerLetter"/>
      <w:lvlText w:val="%8."/>
      <w:lvlJc w:val="left"/>
      <w:pPr>
        <w:ind w:left="6196" w:hanging="360"/>
      </w:pPr>
    </w:lvl>
    <w:lvl w:ilvl="8" w:tplc="0415001B" w:tentative="1">
      <w:start w:val="1"/>
      <w:numFmt w:val="lowerRoman"/>
      <w:lvlText w:val="%9."/>
      <w:lvlJc w:val="right"/>
      <w:pPr>
        <w:ind w:left="6916" w:hanging="180"/>
      </w:pPr>
    </w:lvl>
  </w:abstractNum>
  <w:abstractNum w:abstractNumId="11" w15:restartNumberingAfterBreak="0">
    <w:nsid w:val="587C54A3"/>
    <w:multiLevelType w:val="hybridMultilevel"/>
    <w:tmpl w:val="DAAC751E"/>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2" w15:restartNumberingAfterBreak="0">
    <w:nsid w:val="5E9122E0"/>
    <w:multiLevelType w:val="hybridMultilevel"/>
    <w:tmpl w:val="494694DC"/>
    <w:lvl w:ilvl="0" w:tplc="04150001">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13" w15:restartNumberingAfterBreak="0">
    <w:nsid w:val="624949EE"/>
    <w:multiLevelType w:val="hybridMultilevel"/>
    <w:tmpl w:val="813426E8"/>
    <w:lvl w:ilvl="0" w:tplc="ED2C3422">
      <w:start w:val="1"/>
      <w:numFmt w:val="lowerLetter"/>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14" w15:restartNumberingAfterBreak="0">
    <w:nsid w:val="647B1332"/>
    <w:multiLevelType w:val="hybridMultilevel"/>
    <w:tmpl w:val="7374A61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6B735BAA"/>
    <w:multiLevelType w:val="hybridMultilevel"/>
    <w:tmpl w:val="2B50F11A"/>
    <w:lvl w:ilvl="0" w:tplc="04150009">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6D6B62AA"/>
    <w:multiLevelType w:val="hybridMultilevel"/>
    <w:tmpl w:val="B16AE6BE"/>
    <w:lvl w:ilvl="0" w:tplc="04150017">
      <w:start w:val="1"/>
      <w:numFmt w:val="lowerLetter"/>
      <w:lvlText w:val="%1)"/>
      <w:lvlJc w:val="left"/>
      <w:pPr>
        <w:ind w:left="796" w:hanging="360"/>
      </w:pPr>
    </w:lvl>
    <w:lvl w:ilvl="1" w:tplc="04150019" w:tentative="1">
      <w:start w:val="1"/>
      <w:numFmt w:val="lowerLetter"/>
      <w:lvlText w:val="%2."/>
      <w:lvlJc w:val="left"/>
      <w:pPr>
        <w:ind w:left="1516" w:hanging="360"/>
      </w:pPr>
    </w:lvl>
    <w:lvl w:ilvl="2" w:tplc="0415001B" w:tentative="1">
      <w:start w:val="1"/>
      <w:numFmt w:val="lowerRoman"/>
      <w:lvlText w:val="%3."/>
      <w:lvlJc w:val="right"/>
      <w:pPr>
        <w:ind w:left="2236" w:hanging="180"/>
      </w:pPr>
    </w:lvl>
    <w:lvl w:ilvl="3" w:tplc="0415000F" w:tentative="1">
      <w:start w:val="1"/>
      <w:numFmt w:val="decimal"/>
      <w:lvlText w:val="%4."/>
      <w:lvlJc w:val="left"/>
      <w:pPr>
        <w:ind w:left="2956" w:hanging="360"/>
      </w:pPr>
    </w:lvl>
    <w:lvl w:ilvl="4" w:tplc="04150019" w:tentative="1">
      <w:start w:val="1"/>
      <w:numFmt w:val="lowerLetter"/>
      <w:lvlText w:val="%5."/>
      <w:lvlJc w:val="left"/>
      <w:pPr>
        <w:ind w:left="3676" w:hanging="360"/>
      </w:pPr>
    </w:lvl>
    <w:lvl w:ilvl="5" w:tplc="0415001B" w:tentative="1">
      <w:start w:val="1"/>
      <w:numFmt w:val="lowerRoman"/>
      <w:lvlText w:val="%6."/>
      <w:lvlJc w:val="right"/>
      <w:pPr>
        <w:ind w:left="4396" w:hanging="180"/>
      </w:pPr>
    </w:lvl>
    <w:lvl w:ilvl="6" w:tplc="0415000F" w:tentative="1">
      <w:start w:val="1"/>
      <w:numFmt w:val="decimal"/>
      <w:lvlText w:val="%7."/>
      <w:lvlJc w:val="left"/>
      <w:pPr>
        <w:ind w:left="5116" w:hanging="360"/>
      </w:pPr>
    </w:lvl>
    <w:lvl w:ilvl="7" w:tplc="04150019" w:tentative="1">
      <w:start w:val="1"/>
      <w:numFmt w:val="lowerLetter"/>
      <w:lvlText w:val="%8."/>
      <w:lvlJc w:val="left"/>
      <w:pPr>
        <w:ind w:left="5836" w:hanging="360"/>
      </w:pPr>
    </w:lvl>
    <w:lvl w:ilvl="8" w:tplc="0415001B" w:tentative="1">
      <w:start w:val="1"/>
      <w:numFmt w:val="lowerRoman"/>
      <w:lvlText w:val="%9."/>
      <w:lvlJc w:val="right"/>
      <w:pPr>
        <w:ind w:left="6556" w:hanging="180"/>
      </w:pPr>
    </w:lvl>
  </w:abstractNum>
  <w:abstractNum w:abstractNumId="17" w15:restartNumberingAfterBreak="0">
    <w:nsid w:val="76492527"/>
    <w:multiLevelType w:val="hybridMultilevel"/>
    <w:tmpl w:val="6B0E8986"/>
    <w:lvl w:ilvl="0" w:tplc="0415000F">
      <w:start w:val="1"/>
      <w:numFmt w:val="decimal"/>
      <w:lvlText w:val="%1."/>
      <w:lvlJc w:val="left"/>
      <w:pPr>
        <w:ind w:left="-208" w:hanging="360"/>
      </w:pPr>
      <w:rPr>
        <w:rFonts w:hint="default"/>
      </w:r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num w:numId="1" w16cid:durableId="1413089521">
    <w:abstractNumId w:val="9"/>
  </w:num>
  <w:num w:numId="2" w16cid:durableId="1103958955">
    <w:abstractNumId w:val="2"/>
  </w:num>
  <w:num w:numId="3" w16cid:durableId="1247376875">
    <w:abstractNumId w:val="0"/>
  </w:num>
  <w:num w:numId="4" w16cid:durableId="22560983">
    <w:abstractNumId w:val="10"/>
  </w:num>
  <w:num w:numId="5" w16cid:durableId="1251549212">
    <w:abstractNumId w:val="8"/>
  </w:num>
  <w:num w:numId="6" w16cid:durableId="376857840">
    <w:abstractNumId w:val="3"/>
  </w:num>
  <w:num w:numId="7" w16cid:durableId="195041642">
    <w:abstractNumId w:val="16"/>
  </w:num>
  <w:num w:numId="8" w16cid:durableId="714230638">
    <w:abstractNumId w:val="15"/>
  </w:num>
  <w:num w:numId="9" w16cid:durableId="1970352990">
    <w:abstractNumId w:val="7"/>
  </w:num>
  <w:num w:numId="10" w16cid:durableId="1388794735">
    <w:abstractNumId w:val="14"/>
  </w:num>
  <w:num w:numId="11" w16cid:durableId="2119596909">
    <w:abstractNumId w:val="5"/>
  </w:num>
  <w:num w:numId="12" w16cid:durableId="1764910039">
    <w:abstractNumId w:val="6"/>
  </w:num>
  <w:num w:numId="13" w16cid:durableId="2132476220">
    <w:abstractNumId w:val="1"/>
  </w:num>
  <w:num w:numId="14" w16cid:durableId="395906860">
    <w:abstractNumId w:val="13"/>
  </w:num>
  <w:num w:numId="15" w16cid:durableId="834033399">
    <w:abstractNumId w:val="17"/>
  </w:num>
  <w:num w:numId="16" w16cid:durableId="110512208">
    <w:abstractNumId w:val="11"/>
  </w:num>
  <w:num w:numId="17" w16cid:durableId="1950159189">
    <w:abstractNumId w:val="4"/>
  </w:num>
  <w:num w:numId="18" w16cid:durableId="3120245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3868"/>
    <w:rsid w:val="00001C08"/>
    <w:rsid w:val="00004CFB"/>
    <w:rsid w:val="000A6874"/>
    <w:rsid w:val="000B25B7"/>
    <w:rsid w:val="000D36B6"/>
    <w:rsid w:val="001F2159"/>
    <w:rsid w:val="00284828"/>
    <w:rsid w:val="003639CD"/>
    <w:rsid w:val="00487111"/>
    <w:rsid w:val="00493868"/>
    <w:rsid w:val="004A34B1"/>
    <w:rsid w:val="004D0D83"/>
    <w:rsid w:val="00552446"/>
    <w:rsid w:val="006820F3"/>
    <w:rsid w:val="007329AB"/>
    <w:rsid w:val="00756F8C"/>
    <w:rsid w:val="00787D3D"/>
    <w:rsid w:val="007B184D"/>
    <w:rsid w:val="008A64FA"/>
    <w:rsid w:val="00A02967"/>
    <w:rsid w:val="00A772B5"/>
    <w:rsid w:val="00A803C3"/>
    <w:rsid w:val="00AC4F96"/>
    <w:rsid w:val="00B24FFC"/>
    <w:rsid w:val="00C5160A"/>
    <w:rsid w:val="00D71470"/>
    <w:rsid w:val="00D90258"/>
    <w:rsid w:val="00D905C6"/>
    <w:rsid w:val="00DC1CA8"/>
    <w:rsid w:val="00E50A82"/>
    <w:rsid w:val="00E804B1"/>
    <w:rsid w:val="00F33AEC"/>
    <w:rsid w:val="00F364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B28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rPr>
      <w:sz w:val="22"/>
      <w:szCs w:val="22"/>
      <w:lang w:eastAsia="en-US"/>
    </w:rPr>
  </w:style>
  <w:style w:type="paragraph" w:styleId="Nagwek2">
    <w:name w:val="heading 2"/>
    <w:basedOn w:val="Normalny"/>
    <w:link w:val="Nagwek2Znak"/>
    <w:uiPriority w:val="9"/>
    <w:qFormat/>
    <w:rsid w:val="00756F8C"/>
    <w:pPr>
      <w:spacing w:before="100" w:beforeAutospacing="1" w:after="100" w:afterAutospacing="1" w:line="240" w:lineRule="auto"/>
      <w:outlineLvl w:val="1"/>
    </w:pPr>
    <w:rPr>
      <w:rFonts w:ascii="Times New Roman" w:eastAsia="Times New Roman" w:hAnsi="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56F8C"/>
    <w:pPr>
      <w:ind w:left="720"/>
      <w:contextualSpacing/>
    </w:pPr>
  </w:style>
  <w:style w:type="character" w:customStyle="1" w:styleId="Nagwek2Znak">
    <w:name w:val="Nagłówek 2 Znak"/>
    <w:link w:val="Nagwek2"/>
    <w:uiPriority w:val="9"/>
    <w:rsid w:val="00756F8C"/>
    <w:rPr>
      <w:rFonts w:ascii="Times New Roman" w:eastAsia="Times New Roman" w:hAnsi="Times New Roman" w:cs="Times New Roman"/>
      <w:b/>
      <w:bCs/>
      <w:sz w:val="36"/>
      <w:szCs w:val="36"/>
      <w:lang w:eastAsia="pl-PL"/>
    </w:rPr>
  </w:style>
  <w:style w:type="paragraph" w:styleId="Nagwek">
    <w:name w:val="header"/>
    <w:basedOn w:val="Normalny"/>
    <w:link w:val="NagwekZnak"/>
    <w:uiPriority w:val="99"/>
    <w:unhideWhenUsed/>
    <w:rsid w:val="000D36B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D36B6"/>
  </w:style>
  <w:style w:type="paragraph" w:styleId="Stopka">
    <w:name w:val="footer"/>
    <w:basedOn w:val="Normalny"/>
    <w:link w:val="StopkaZnak"/>
    <w:uiPriority w:val="99"/>
    <w:unhideWhenUsed/>
    <w:rsid w:val="000D36B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D3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129907">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sChild>
        <w:div w:id="246811025">
          <w:marLeft w:val="0"/>
          <w:marRight w:val="0"/>
          <w:marTop w:val="0"/>
          <w:marBottom w:val="0"/>
          <w:divBdr>
            <w:top w:val="none" w:sz="0" w:space="0" w:color="auto"/>
            <w:left w:val="none" w:sz="0" w:space="0" w:color="auto"/>
            <w:bottom w:val="none" w:sz="0" w:space="0" w:color="auto"/>
            <w:right w:val="none" w:sz="0" w:space="0" w:color="auto"/>
          </w:divBdr>
          <w:divsChild>
            <w:div w:id="2248655">
              <w:marLeft w:val="284"/>
              <w:marRight w:val="0"/>
              <w:marTop w:val="0"/>
              <w:marBottom w:val="0"/>
              <w:divBdr>
                <w:top w:val="none" w:sz="0" w:space="0" w:color="auto"/>
                <w:left w:val="none" w:sz="0" w:space="0" w:color="auto"/>
                <w:bottom w:val="none" w:sz="0" w:space="0" w:color="auto"/>
                <w:right w:val="none" w:sz="0" w:space="0" w:color="auto"/>
              </w:divBdr>
            </w:div>
            <w:div w:id="11150226">
              <w:marLeft w:val="852"/>
              <w:marRight w:val="0"/>
              <w:marTop w:val="0"/>
              <w:marBottom w:val="0"/>
              <w:divBdr>
                <w:top w:val="none" w:sz="0" w:space="0" w:color="auto"/>
                <w:left w:val="none" w:sz="0" w:space="0" w:color="auto"/>
                <w:bottom w:val="none" w:sz="0" w:space="0" w:color="auto"/>
                <w:right w:val="none" w:sz="0" w:space="0" w:color="auto"/>
              </w:divBdr>
            </w:div>
            <w:div w:id="39673134">
              <w:marLeft w:val="284"/>
              <w:marRight w:val="0"/>
              <w:marTop w:val="0"/>
              <w:marBottom w:val="0"/>
              <w:divBdr>
                <w:top w:val="none" w:sz="0" w:space="0" w:color="auto"/>
                <w:left w:val="none" w:sz="0" w:space="0" w:color="auto"/>
                <w:bottom w:val="none" w:sz="0" w:space="0" w:color="auto"/>
                <w:right w:val="none" w:sz="0" w:space="0" w:color="auto"/>
              </w:divBdr>
            </w:div>
            <w:div w:id="44068282">
              <w:marLeft w:val="852"/>
              <w:marRight w:val="0"/>
              <w:marTop w:val="0"/>
              <w:marBottom w:val="0"/>
              <w:divBdr>
                <w:top w:val="none" w:sz="0" w:space="0" w:color="auto"/>
                <w:left w:val="none" w:sz="0" w:space="0" w:color="auto"/>
                <w:bottom w:val="none" w:sz="0" w:space="0" w:color="auto"/>
                <w:right w:val="none" w:sz="0" w:space="0" w:color="auto"/>
              </w:divBdr>
            </w:div>
            <w:div w:id="118961444">
              <w:marLeft w:val="284"/>
              <w:marRight w:val="0"/>
              <w:marTop w:val="0"/>
              <w:marBottom w:val="0"/>
              <w:divBdr>
                <w:top w:val="none" w:sz="0" w:space="0" w:color="auto"/>
                <w:left w:val="none" w:sz="0" w:space="0" w:color="auto"/>
                <w:bottom w:val="none" w:sz="0" w:space="0" w:color="auto"/>
                <w:right w:val="none" w:sz="0" w:space="0" w:color="auto"/>
              </w:divBdr>
            </w:div>
            <w:div w:id="138806154">
              <w:marLeft w:val="284"/>
              <w:marRight w:val="0"/>
              <w:marTop w:val="0"/>
              <w:marBottom w:val="0"/>
              <w:divBdr>
                <w:top w:val="none" w:sz="0" w:space="0" w:color="auto"/>
                <w:left w:val="none" w:sz="0" w:space="0" w:color="auto"/>
                <w:bottom w:val="none" w:sz="0" w:space="0" w:color="auto"/>
                <w:right w:val="none" w:sz="0" w:space="0" w:color="auto"/>
              </w:divBdr>
            </w:div>
            <w:div w:id="149182116">
              <w:marLeft w:val="284"/>
              <w:marRight w:val="0"/>
              <w:marTop w:val="0"/>
              <w:marBottom w:val="0"/>
              <w:divBdr>
                <w:top w:val="none" w:sz="0" w:space="0" w:color="auto"/>
                <w:left w:val="none" w:sz="0" w:space="0" w:color="auto"/>
                <w:bottom w:val="none" w:sz="0" w:space="0" w:color="auto"/>
                <w:right w:val="none" w:sz="0" w:space="0" w:color="auto"/>
              </w:divBdr>
            </w:div>
            <w:div w:id="155459002">
              <w:marLeft w:val="284"/>
              <w:marRight w:val="0"/>
              <w:marTop w:val="0"/>
              <w:marBottom w:val="0"/>
              <w:divBdr>
                <w:top w:val="none" w:sz="0" w:space="0" w:color="auto"/>
                <w:left w:val="none" w:sz="0" w:space="0" w:color="auto"/>
                <w:bottom w:val="none" w:sz="0" w:space="0" w:color="auto"/>
                <w:right w:val="none" w:sz="0" w:space="0" w:color="auto"/>
              </w:divBdr>
            </w:div>
            <w:div w:id="157119234">
              <w:marLeft w:val="284"/>
              <w:marRight w:val="0"/>
              <w:marTop w:val="0"/>
              <w:marBottom w:val="0"/>
              <w:divBdr>
                <w:top w:val="none" w:sz="0" w:space="0" w:color="auto"/>
                <w:left w:val="none" w:sz="0" w:space="0" w:color="auto"/>
                <w:bottom w:val="none" w:sz="0" w:space="0" w:color="auto"/>
                <w:right w:val="none" w:sz="0" w:space="0" w:color="auto"/>
              </w:divBdr>
            </w:div>
            <w:div w:id="167645969">
              <w:marLeft w:val="568"/>
              <w:marRight w:val="0"/>
              <w:marTop w:val="0"/>
              <w:marBottom w:val="0"/>
              <w:divBdr>
                <w:top w:val="none" w:sz="0" w:space="0" w:color="auto"/>
                <w:left w:val="none" w:sz="0" w:space="0" w:color="auto"/>
                <w:bottom w:val="none" w:sz="0" w:space="0" w:color="auto"/>
                <w:right w:val="none" w:sz="0" w:space="0" w:color="auto"/>
              </w:divBdr>
            </w:div>
            <w:div w:id="209810225">
              <w:marLeft w:val="284"/>
              <w:marRight w:val="0"/>
              <w:marTop w:val="0"/>
              <w:marBottom w:val="0"/>
              <w:divBdr>
                <w:top w:val="none" w:sz="0" w:space="0" w:color="auto"/>
                <w:left w:val="none" w:sz="0" w:space="0" w:color="auto"/>
                <w:bottom w:val="none" w:sz="0" w:space="0" w:color="auto"/>
                <w:right w:val="none" w:sz="0" w:space="0" w:color="auto"/>
              </w:divBdr>
            </w:div>
            <w:div w:id="237374575">
              <w:marLeft w:val="284"/>
              <w:marRight w:val="0"/>
              <w:marTop w:val="0"/>
              <w:marBottom w:val="0"/>
              <w:divBdr>
                <w:top w:val="none" w:sz="0" w:space="0" w:color="auto"/>
                <w:left w:val="none" w:sz="0" w:space="0" w:color="auto"/>
                <w:bottom w:val="none" w:sz="0" w:space="0" w:color="auto"/>
                <w:right w:val="none" w:sz="0" w:space="0" w:color="auto"/>
              </w:divBdr>
            </w:div>
            <w:div w:id="239214804">
              <w:marLeft w:val="284"/>
              <w:marRight w:val="0"/>
              <w:marTop w:val="0"/>
              <w:marBottom w:val="0"/>
              <w:divBdr>
                <w:top w:val="none" w:sz="0" w:space="0" w:color="auto"/>
                <w:left w:val="none" w:sz="0" w:space="0" w:color="auto"/>
                <w:bottom w:val="none" w:sz="0" w:space="0" w:color="auto"/>
                <w:right w:val="none" w:sz="0" w:space="0" w:color="auto"/>
              </w:divBdr>
            </w:div>
            <w:div w:id="271521832">
              <w:marLeft w:val="284"/>
              <w:marRight w:val="0"/>
              <w:marTop w:val="0"/>
              <w:marBottom w:val="0"/>
              <w:divBdr>
                <w:top w:val="none" w:sz="0" w:space="0" w:color="auto"/>
                <w:left w:val="none" w:sz="0" w:space="0" w:color="auto"/>
                <w:bottom w:val="none" w:sz="0" w:space="0" w:color="auto"/>
                <w:right w:val="none" w:sz="0" w:space="0" w:color="auto"/>
              </w:divBdr>
            </w:div>
            <w:div w:id="310213008">
              <w:marLeft w:val="284"/>
              <w:marRight w:val="0"/>
              <w:marTop w:val="0"/>
              <w:marBottom w:val="0"/>
              <w:divBdr>
                <w:top w:val="none" w:sz="0" w:space="0" w:color="auto"/>
                <w:left w:val="none" w:sz="0" w:space="0" w:color="auto"/>
                <w:bottom w:val="none" w:sz="0" w:space="0" w:color="auto"/>
                <w:right w:val="none" w:sz="0" w:space="0" w:color="auto"/>
              </w:divBdr>
            </w:div>
            <w:div w:id="391780426">
              <w:marLeft w:val="284"/>
              <w:marRight w:val="0"/>
              <w:marTop w:val="0"/>
              <w:marBottom w:val="0"/>
              <w:divBdr>
                <w:top w:val="none" w:sz="0" w:space="0" w:color="auto"/>
                <w:left w:val="none" w:sz="0" w:space="0" w:color="auto"/>
                <w:bottom w:val="none" w:sz="0" w:space="0" w:color="auto"/>
                <w:right w:val="none" w:sz="0" w:space="0" w:color="auto"/>
              </w:divBdr>
            </w:div>
            <w:div w:id="439758950">
              <w:marLeft w:val="284"/>
              <w:marRight w:val="0"/>
              <w:marTop w:val="0"/>
              <w:marBottom w:val="0"/>
              <w:divBdr>
                <w:top w:val="none" w:sz="0" w:space="0" w:color="auto"/>
                <w:left w:val="none" w:sz="0" w:space="0" w:color="auto"/>
                <w:bottom w:val="none" w:sz="0" w:space="0" w:color="auto"/>
                <w:right w:val="none" w:sz="0" w:space="0" w:color="auto"/>
              </w:divBdr>
            </w:div>
            <w:div w:id="440496518">
              <w:marLeft w:val="284"/>
              <w:marRight w:val="0"/>
              <w:marTop w:val="0"/>
              <w:marBottom w:val="0"/>
              <w:divBdr>
                <w:top w:val="none" w:sz="0" w:space="0" w:color="auto"/>
                <w:left w:val="none" w:sz="0" w:space="0" w:color="auto"/>
                <w:bottom w:val="none" w:sz="0" w:space="0" w:color="auto"/>
                <w:right w:val="none" w:sz="0" w:space="0" w:color="auto"/>
              </w:divBdr>
            </w:div>
            <w:div w:id="445346768">
              <w:marLeft w:val="852"/>
              <w:marRight w:val="0"/>
              <w:marTop w:val="0"/>
              <w:marBottom w:val="0"/>
              <w:divBdr>
                <w:top w:val="none" w:sz="0" w:space="0" w:color="auto"/>
                <w:left w:val="none" w:sz="0" w:space="0" w:color="auto"/>
                <w:bottom w:val="none" w:sz="0" w:space="0" w:color="auto"/>
                <w:right w:val="none" w:sz="0" w:space="0" w:color="auto"/>
              </w:divBdr>
            </w:div>
            <w:div w:id="447310943">
              <w:marLeft w:val="284"/>
              <w:marRight w:val="0"/>
              <w:marTop w:val="0"/>
              <w:marBottom w:val="0"/>
              <w:divBdr>
                <w:top w:val="none" w:sz="0" w:space="0" w:color="auto"/>
                <w:left w:val="none" w:sz="0" w:space="0" w:color="auto"/>
                <w:bottom w:val="none" w:sz="0" w:space="0" w:color="auto"/>
                <w:right w:val="none" w:sz="0" w:space="0" w:color="auto"/>
              </w:divBdr>
            </w:div>
            <w:div w:id="480730597">
              <w:marLeft w:val="568"/>
              <w:marRight w:val="0"/>
              <w:marTop w:val="0"/>
              <w:marBottom w:val="0"/>
              <w:divBdr>
                <w:top w:val="none" w:sz="0" w:space="0" w:color="auto"/>
                <w:left w:val="none" w:sz="0" w:space="0" w:color="auto"/>
                <w:bottom w:val="none" w:sz="0" w:space="0" w:color="auto"/>
                <w:right w:val="none" w:sz="0" w:space="0" w:color="auto"/>
              </w:divBdr>
            </w:div>
            <w:div w:id="490608942">
              <w:marLeft w:val="284"/>
              <w:marRight w:val="0"/>
              <w:marTop w:val="0"/>
              <w:marBottom w:val="0"/>
              <w:divBdr>
                <w:top w:val="none" w:sz="0" w:space="0" w:color="auto"/>
                <w:left w:val="none" w:sz="0" w:space="0" w:color="auto"/>
                <w:bottom w:val="none" w:sz="0" w:space="0" w:color="auto"/>
                <w:right w:val="none" w:sz="0" w:space="0" w:color="auto"/>
              </w:divBdr>
            </w:div>
            <w:div w:id="496264703">
              <w:marLeft w:val="284"/>
              <w:marRight w:val="0"/>
              <w:marTop w:val="0"/>
              <w:marBottom w:val="0"/>
              <w:divBdr>
                <w:top w:val="none" w:sz="0" w:space="0" w:color="auto"/>
                <w:left w:val="none" w:sz="0" w:space="0" w:color="auto"/>
                <w:bottom w:val="none" w:sz="0" w:space="0" w:color="auto"/>
                <w:right w:val="none" w:sz="0" w:space="0" w:color="auto"/>
              </w:divBdr>
            </w:div>
            <w:div w:id="501163812">
              <w:marLeft w:val="567"/>
              <w:marRight w:val="0"/>
              <w:marTop w:val="0"/>
              <w:marBottom w:val="0"/>
              <w:divBdr>
                <w:top w:val="none" w:sz="0" w:space="0" w:color="auto"/>
                <w:left w:val="none" w:sz="0" w:space="0" w:color="auto"/>
                <w:bottom w:val="none" w:sz="0" w:space="0" w:color="auto"/>
                <w:right w:val="none" w:sz="0" w:space="0" w:color="auto"/>
              </w:divBdr>
            </w:div>
            <w:div w:id="514349251">
              <w:marLeft w:val="284"/>
              <w:marRight w:val="0"/>
              <w:marTop w:val="0"/>
              <w:marBottom w:val="0"/>
              <w:divBdr>
                <w:top w:val="none" w:sz="0" w:space="0" w:color="auto"/>
                <w:left w:val="none" w:sz="0" w:space="0" w:color="auto"/>
                <w:bottom w:val="none" w:sz="0" w:space="0" w:color="auto"/>
                <w:right w:val="none" w:sz="0" w:space="0" w:color="auto"/>
              </w:divBdr>
            </w:div>
            <w:div w:id="516119348">
              <w:marLeft w:val="284"/>
              <w:marRight w:val="0"/>
              <w:marTop w:val="0"/>
              <w:marBottom w:val="0"/>
              <w:divBdr>
                <w:top w:val="none" w:sz="0" w:space="0" w:color="auto"/>
                <w:left w:val="none" w:sz="0" w:space="0" w:color="auto"/>
                <w:bottom w:val="none" w:sz="0" w:space="0" w:color="auto"/>
                <w:right w:val="none" w:sz="0" w:space="0" w:color="auto"/>
              </w:divBdr>
            </w:div>
            <w:div w:id="521749489">
              <w:marLeft w:val="284"/>
              <w:marRight w:val="0"/>
              <w:marTop w:val="0"/>
              <w:marBottom w:val="0"/>
              <w:divBdr>
                <w:top w:val="none" w:sz="0" w:space="0" w:color="auto"/>
                <w:left w:val="none" w:sz="0" w:space="0" w:color="auto"/>
                <w:bottom w:val="none" w:sz="0" w:space="0" w:color="auto"/>
                <w:right w:val="none" w:sz="0" w:space="0" w:color="auto"/>
              </w:divBdr>
            </w:div>
            <w:div w:id="548613919">
              <w:marLeft w:val="568"/>
              <w:marRight w:val="0"/>
              <w:marTop w:val="0"/>
              <w:marBottom w:val="0"/>
              <w:divBdr>
                <w:top w:val="none" w:sz="0" w:space="0" w:color="auto"/>
                <w:left w:val="none" w:sz="0" w:space="0" w:color="auto"/>
                <w:bottom w:val="none" w:sz="0" w:space="0" w:color="auto"/>
                <w:right w:val="none" w:sz="0" w:space="0" w:color="auto"/>
              </w:divBdr>
            </w:div>
            <w:div w:id="572276192">
              <w:marLeft w:val="852"/>
              <w:marRight w:val="0"/>
              <w:marTop w:val="0"/>
              <w:marBottom w:val="0"/>
              <w:divBdr>
                <w:top w:val="none" w:sz="0" w:space="0" w:color="auto"/>
                <w:left w:val="none" w:sz="0" w:space="0" w:color="auto"/>
                <w:bottom w:val="none" w:sz="0" w:space="0" w:color="auto"/>
                <w:right w:val="none" w:sz="0" w:space="0" w:color="auto"/>
              </w:divBdr>
            </w:div>
            <w:div w:id="628433674">
              <w:marLeft w:val="284"/>
              <w:marRight w:val="0"/>
              <w:marTop w:val="0"/>
              <w:marBottom w:val="0"/>
              <w:divBdr>
                <w:top w:val="none" w:sz="0" w:space="0" w:color="auto"/>
                <w:left w:val="none" w:sz="0" w:space="0" w:color="auto"/>
                <w:bottom w:val="none" w:sz="0" w:space="0" w:color="auto"/>
                <w:right w:val="none" w:sz="0" w:space="0" w:color="auto"/>
              </w:divBdr>
            </w:div>
            <w:div w:id="639304040">
              <w:marLeft w:val="284"/>
              <w:marRight w:val="0"/>
              <w:marTop w:val="0"/>
              <w:marBottom w:val="0"/>
              <w:divBdr>
                <w:top w:val="none" w:sz="0" w:space="0" w:color="auto"/>
                <w:left w:val="none" w:sz="0" w:space="0" w:color="auto"/>
                <w:bottom w:val="none" w:sz="0" w:space="0" w:color="auto"/>
                <w:right w:val="none" w:sz="0" w:space="0" w:color="auto"/>
              </w:divBdr>
            </w:div>
            <w:div w:id="648098704">
              <w:marLeft w:val="284"/>
              <w:marRight w:val="0"/>
              <w:marTop w:val="0"/>
              <w:marBottom w:val="0"/>
              <w:divBdr>
                <w:top w:val="none" w:sz="0" w:space="0" w:color="auto"/>
                <w:left w:val="none" w:sz="0" w:space="0" w:color="auto"/>
                <w:bottom w:val="none" w:sz="0" w:space="0" w:color="auto"/>
                <w:right w:val="none" w:sz="0" w:space="0" w:color="auto"/>
              </w:divBdr>
            </w:div>
            <w:div w:id="655497236">
              <w:marLeft w:val="284"/>
              <w:marRight w:val="0"/>
              <w:marTop w:val="0"/>
              <w:marBottom w:val="0"/>
              <w:divBdr>
                <w:top w:val="none" w:sz="0" w:space="0" w:color="auto"/>
                <w:left w:val="none" w:sz="0" w:space="0" w:color="auto"/>
                <w:bottom w:val="none" w:sz="0" w:space="0" w:color="auto"/>
                <w:right w:val="none" w:sz="0" w:space="0" w:color="auto"/>
              </w:divBdr>
            </w:div>
            <w:div w:id="661469419">
              <w:marLeft w:val="284"/>
              <w:marRight w:val="0"/>
              <w:marTop w:val="0"/>
              <w:marBottom w:val="0"/>
              <w:divBdr>
                <w:top w:val="none" w:sz="0" w:space="0" w:color="auto"/>
                <w:left w:val="none" w:sz="0" w:space="0" w:color="auto"/>
                <w:bottom w:val="none" w:sz="0" w:space="0" w:color="auto"/>
                <w:right w:val="none" w:sz="0" w:space="0" w:color="auto"/>
              </w:divBdr>
            </w:div>
            <w:div w:id="696541266">
              <w:marLeft w:val="284"/>
              <w:marRight w:val="0"/>
              <w:marTop w:val="0"/>
              <w:marBottom w:val="0"/>
              <w:divBdr>
                <w:top w:val="none" w:sz="0" w:space="0" w:color="auto"/>
                <w:left w:val="none" w:sz="0" w:space="0" w:color="auto"/>
                <w:bottom w:val="none" w:sz="0" w:space="0" w:color="auto"/>
                <w:right w:val="none" w:sz="0" w:space="0" w:color="auto"/>
              </w:divBdr>
            </w:div>
            <w:div w:id="710885121">
              <w:marLeft w:val="284"/>
              <w:marRight w:val="0"/>
              <w:marTop w:val="0"/>
              <w:marBottom w:val="0"/>
              <w:divBdr>
                <w:top w:val="none" w:sz="0" w:space="0" w:color="auto"/>
                <w:left w:val="none" w:sz="0" w:space="0" w:color="auto"/>
                <w:bottom w:val="none" w:sz="0" w:space="0" w:color="auto"/>
                <w:right w:val="none" w:sz="0" w:space="0" w:color="auto"/>
              </w:divBdr>
            </w:div>
            <w:div w:id="725682567">
              <w:marLeft w:val="568"/>
              <w:marRight w:val="0"/>
              <w:marTop w:val="0"/>
              <w:marBottom w:val="0"/>
              <w:divBdr>
                <w:top w:val="none" w:sz="0" w:space="0" w:color="auto"/>
                <w:left w:val="none" w:sz="0" w:space="0" w:color="auto"/>
                <w:bottom w:val="none" w:sz="0" w:space="0" w:color="auto"/>
                <w:right w:val="none" w:sz="0" w:space="0" w:color="auto"/>
              </w:divBdr>
            </w:div>
            <w:div w:id="726227788">
              <w:marLeft w:val="284"/>
              <w:marRight w:val="0"/>
              <w:marTop w:val="0"/>
              <w:marBottom w:val="0"/>
              <w:divBdr>
                <w:top w:val="none" w:sz="0" w:space="0" w:color="auto"/>
                <w:left w:val="none" w:sz="0" w:space="0" w:color="auto"/>
                <w:bottom w:val="none" w:sz="0" w:space="0" w:color="auto"/>
                <w:right w:val="none" w:sz="0" w:space="0" w:color="auto"/>
              </w:divBdr>
            </w:div>
            <w:div w:id="756483035">
              <w:marLeft w:val="284"/>
              <w:marRight w:val="0"/>
              <w:marTop w:val="0"/>
              <w:marBottom w:val="0"/>
              <w:divBdr>
                <w:top w:val="none" w:sz="0" w:space="0" w:color="auto"/>
                <w:left w:val="none" w:sz="0" w:space="0" w:color="auto"/>
                <w:bottom w:val="none" w:sz="0" w:space="0" w:color="auto"/>
                <w:right w:val="none" w:sz="0" w:space="0" w:color="auto"/>
              </w:divBdr>
            </w:div>
            <w:div w:id="770079536">
              <w:marLeft w:val="852"/>
              <w:marRight w:val="0"/>
              <w:marTop w:val="0"/>
              <w:marBottom w:val="0"/>
              <w:divBdr>
                <w:top w:val="none" w:sz="0" w:space="0" w:color="auto"/>
                <w:left w:val="none" w:sz="0" w:space="0" w:color="auto"/>
                <w:bottom w:val="none" w:sz="0" w:space="0" w:color="auto"/>
                <w:right w:val="none" w:sz="0" w:space="0" w:color="auto"/>
              </w:divBdr>
            </w:div>
            <w:div w:id="774787194">
              <w:marLeft w:val="284"/>
              <w:marRight w:val="0"/>
              <w:marTop w:val="0"/>
              <w:marBottom w:val="0"/>
              <w:divBdr>
                <w:top w:val="none" w:sz="0" w:space="0" w:color="auto"/>
                <w:left w:val="none" w:sz="0" w:space="0" w:color="auto"/>
                <w:bottom w:val="none" w:sz="0" w:space="0" w:color="auto"/>
                <w:right w:val="none" w:sz="0" w:space="0" w:color="auto"/>
              </w:divBdr>
            </w:div>
            <w:div w:id="778990402">
              <w:marLeft w:val="284"/>
              <w:marRight w:val="0"/>
              <w:marTop w:val="0"/>
              <w:marBottom w:val="0"/>
              <w:divBdr>
                <w:top w:val="none" w:sz="0" w:space="0" w:color="auto"/>
                <w:left w:val="none" w:sz="0" w:space="0" w:color="auto"/>
                <w:bottom w:val="none" w:sz="0" w:space="0" w:color="auto"/>
                <w:right w:val="none" w:sz="0" w:space="0" w:color="auto"/>
              </w:divBdr>
            </w:div>
            <w:div w:id="789208718">
              <w:marLeft w:val="284"/>
              <w:marRight w:val="0"/>
              <w:marTop w:val="0"/>
              <w:marBottom w:val="0"/>
              <w:divBdr>
                <w:top w:val="none" w:sz="0" w:space="0" w:color="auto"/>
                <w:left w:val="none" w:sz="0" w:space="0" w:color="auto"/>
                <w:bottom w:val="none" w:sz="0" w:space="0" w:color="auto"/>
                <w:right w:val="none" w:sz="0" w:space="0" w:color="auto"/>
              </w:divBdr>
            </w:div>
            <w:div w:id="795948348">
              <w:marLeft w:val="568"/>
              <w:marRight w:val="0"/>
              <w:marTop w:val="0"/>
              <w:marBottom w:val="0"/>
              <w:divBdr>
                <w:top w:val="none" w:sz="0" w:space="0" w:color="auto"/>
                <w:left w:val="none" w:sz="0" w:space="0" w:color="auto"/>
                <w:bottom w:val="none" w:sz="0" w:space="0" w:color="auto"/>
                <w:right w:val="none" w:sz="0" w:space="0" w:color="auto"/>
              </w:divBdr>
            </w:div>
            <w:div w:id="807095203">
              <w:marLeft w:val="284"/>
              <w:marRight w:val="0"/>
              <w:marTop w:val="0"/>
              <w:marBottom w:val="0"/>
              <w:divBdr>
                <w:top w:val="none" w:sz="0" w:space="0" w:color="auto"/>
                <w:left w:val="none" w:sz="0" w:space="0" w:color="auto"/>
                <w:bottom w:val="none" w:sz="0" w:space="0" w:color="auto"/>
                <w:right w:val="none" w:sz="0" w:space="0" w:color="auto"/>
              </w:divBdr>
            </w:div>
            <w:div w:id="812410891">
              <w:marLeft w:val="284"/>
              <w:marRight w:val="0"/>
              <w:marTop w:val="0"/>
              <w:marBottom w:val="0"/>
              <w:divBdr>
                <w:top w:val="none" w:sz="0" w:space="0" w:color="auto"/>
                <w:left w:val="none" w:sz="0" w:space="0" w:color="auto"/>
                <w:bottom w:val="none" w:sz="0" w:space="0" w:color="auto"/>
                <w:right w:val="none" w:sz="0" w:space="0" w:color="auto"/>
              </w:divBdr>
            </w:div>
            <w:div w:id="816261104">
              <w:marLeft w:val="567"/>
              <w:marRight w:val="0"/>
              <w:marTop w:val="0"/>
              <w:marBottom w:val="0"/>
              <w:divBdr>
                <w:top w:val="none" w:sz="0" w:space="0" w:color="auto"/>
                <w:left w:val="none" w:sz="0" w:space="0" w:color="auto"/>
                <w:bottom w:val="none" w:sz="0" w:space="0" w:color="auto"/>
                <w:right w:val="none" w:sz="0" w:space="0" w:color="auto"/>
              </w:divBdr>
            </w:div>
            <w:div w:id="865172684">
              <w:marLeft w:val="284"/>
              <w:marRight w:val="0"/>
              <w:marTop w:val="0"/>
              <w:marBottom w:val="0"/>
              <w:divBdr>
                <w:top w:val="none" w:sz="0" w:space="0" w:color="auto"/>
                <w:left w:val="none" w:sz="0" w:space="0" w:color="auto"/>
                <w:bottom w:val="none" w:sz="0" w:space="0" w:color="auto"/>
                <w:right w:val="none" w:sz="0" w:space="0" w:color="auto"/>
              </w:divBdr>
            </w:div>
            <w:div w:id="882789383">
              <w:marLeft w:val="284"/>
              <w:marRight w:val="0"/>
              <w:marTop w:val="0"/>
              <w:marBottom w:val="0"/>
              <w:divBdr>
                <w:top w:val="none" w:sz="0" w:space="0" w:color="auto"/>
                <w:left w:val="none" w:sz="0" w:space="0" w:color="auto"/>
                <w:bottom w:val="none" w:sz="0" w:space="0" w:color="auto"/>
                <w:right w:val="none" w:sz="0" w:space="0" w:color="auto"/>
              </w:divBdr>
            </w:div>
            <w:div w:id="909659098">
              <w:marLeft w:val="284"/>
              <w:marRight w:val="0"/>
              <w:marTop w:val="0"/>
              <w:marBottom w:val="0"/>
              <w:divBdr>
                <w:top w:val="none" w:sz="0" w:space="0" w:color="auto"/>
                <w:left w:val="none" w:sz="0" w:space="0" w:color="auto"/>
                <w:bottom w:val="none" w:sz="0" w:space="0" w:color="auto"/>
                <w:right w:val="none" w:sz="0" w:space="0" w:color="auto"/>
              </w:divBdr>
            </w:div>
            <w:div w:id="927274244">
              <w:marLeft w:val="284"/>
              <w:marRight w:val="0"/>
              <w:marTop w:val="0"/>
              <w:marBottom w:val="0"/>
              <w:divBdr>
                <w:top w:val="none" w:sz="0" w:space="0" w:color="auto"/>
                <w:left w:val="none" w:sz="0" w:space="0" w:color="auto"/>
                <w:bottom w:val="none" w:sz="0" w:space="0" w:color="auto"/>
                <w:right w:val="none" w:sz="0" w:space="0" w:color="auto"/>
              </w:divBdr>
            </w:div>
            <w:div w:id="946934263">
              <w:marLeft w:val="284"/>
              <w:marRight w:val="0"/>
              <w:marTop w:val="0"/>
              <w:marBottom w:val="0"/>
              <w:divBdr>
                <w:top w:val="none" w:sz="0" w:space="0" w:color="auto"/>
                <w:left w:val="none" w:sz="0" w:space="0" w:color="auto"/>
                <w:bottom w:val="none" w:sz="0" w:space="0" w:color="auto"/>
                <w:right w:val="none" w:sz="0" w:space="0" w:color="auto"/>
              </w:divBdr>
            </w:div>
            <w:div w:id="964166301">
              <w:marLeft w:val="284"/>
              <w:marRight w:val="0"/>
              <w:marTop w:val="0"/>
              <w:marBottom w:val="0"/>
              <w:divBdr>
                <w:top w:val="none" w:sz="0" w:space="0" w:color="auto"/>
                <w:left w:val="none" w:sz="0" w:space="0" w:color="auto"/>
                <w:bottom w:val="none" w:sz="0" w:space="0" w:color="auto"/>
                <w:right w:val="none" w:sz="0" w:space="0" w:color="auto"/>
              </w:divBdr>
            </w:div>
            <w:div w:id="982848627">
              <w:marLeft w:val="284"/>
              <w:marRight w:val="0"/>
              <w:marTop w:val="0"/>
              <w:marBottom w:val="0"/>
              <w:divBdr>
                <w:top w:val="none" w:sz="0" w:space="0" w:color="auto"/>
                <w:left w:val="none" w:sz="0" w:space="0" w:color="auto"/>
                <w:bottom w:val="none" w:sz="0" w:space="0" w:color="auto"/>
                <w:right w:val="none" w:sz="0" w:space="0" w:color="auto"/>
              </w:divBdr>
            </w:div>
            <w:div w:id="982856175">
              <w:marLeft w:val="567"/>
              <w:marRight w:val="0"/>
              <w:marTop w:val="0"/>
              <w:marBottom w:val="0"/>
              <w:divBdr>
                <w:top w:val="none" w:sz="0" w:space="0" w:color="auto"/>
                <w:left w:val="none" w:sz="0" w:space="0" w:color="auto"/>
                <w:bottom w:val="none" w:sz="0" w:space="0" w:color="auto"/>
                <w:right w:val="none" w:sz="0" w:space="0" w:color="auto"/>
              </w:divBdr>
            </w:div>
            <w:div w:id="999770148">
              <w:marLeft w:val="284"/>
              <w:marRight w:val="0"/>
              <w:marTop w:val="0"/>
              <w:marBottom w:val="0"/>
              <w:divBdr>
                <w:top w:val="none" w:sz="0" w:space="0" w:color="auto"/>
                <w:left w:val="none" w:sz="0" w:space="0" w:color="auto"/>
                <w:bottom w:val="none" w:sz="0" w:space="0" w:color="auto"/>
                <w:right w:val="none" w:sz="0" w:space="0" w:color="auto"/>
              </w:divBdr>
            </w:div>
            <w:div w:id="1019895842">
              <w:marLeft w:val="284"/>
              <w:marRight w:val="0"/>
              <w:marTop w:val="0"/>
              <w:marBottom w:val="0"/>
              <w:divBdr>
                <w:top w:val="none" w:sz="0" w:space="0" w:color="auto"/>
                <w:left w:val="none" w:sz="0" w:space="0" w:color="auto"/>
                <w:bottom w:val="none" w:sz="0" w:space="0" w:color="auto"/>
                <w:right w:val="none" w:sz="0" w:space="0" w:color="auto"/>
              </w:divBdr>
            </w:div>
            <w:div w:id="1036082782">
              <w:marLeft w:val="284"/>
              <w:marRight w:val="0"/>
              <w:marTop w:val="0"/>
              <w:marBottom w:val="0"/>
              <w:divBdr>
                <w:top w:val="none" w:sz="0" w:space="0" w:color="auto"/>
                <w:left w:val="none" w:sz="0" w:space="0" w:color="auto"/>
                <w:bottom w:val="none" w:sz="0" w:space="0" w:color="auto"/>
                <w:right w:val="none" w:sz="0" w:space="0" w:color="auto"/>
              </w:divBdr>
            </w:div>
            <w:div w:id="1084498486">
              <w:marLeft w:val="852"/>
              <w:marRight w:val="0"/>
              <w:marTop w:val="0"/>
              <w:marBottom w:val="0"/>
              <w:divBdr>
                <w:top w:val="none" w:sz="0" w:space="0" w:color="auto"/>
                <w:left w:val="none" w:sz="0" w:space="0" w:color="auto"/>
                <w:bottom w:val="none" w:sz="0" w:space="0" w:color="auto"/>
                <w:right w:val="none" w:sz="0" w:space="0" w:color="auto"/>
              </w:divBdr>
            </w:div>
            <w:div w:id="1141114094">
              <w:marLeft w:val="284"/>
              <w:marRight w:val="0"/>
              <w:marTop w:val="0"/>
              <w:marBottom w:val="0"/>
              <w:divBdr>
                <w:top w:val="none" w:sz="0" w:space="0" w:color="auto"/>
                <w:left w:val="none" w:sz="0" w:space="0" w:color="auto"/>
                <w:bottom w:val="none" w:sz="0" w:space="0" w:color="auto"/>
                <w:right w:val="none" w:sz="0" w:space="0" w:color="auto"/>
              </w:divBdr>
            </w:div>
            <w:div w:id="1152139024">
              <w:marLeft w:val="284"/>
              <w:marRight w:val="0"/>
              <w:marTop w:val="0"/>
              <w:marBottom w:val="0"/>
              <w:divBdr>
                <w:top w:val="none" w:sz="0" w:space="0" w:color="auto"/>
                <w:left w:val="none" w:sz="0" w:space="0" w:color="auto"/>
                <w:bottom w:val="none" w:sz="0" w:space="0" w:color="auto"/>
                <w:right w:val="none" w:sz="0" w:space="0" w:color="auto"/>
              </w:divBdr>
            </w:div>
            <w:div w:id="1190142109">
              <w:marLeft w:val="284"/>
              <w:marRight w:val="0"/>
              <w:marTop w:val="0"/>
              <w:marBottom w:val="0"/>
              <w:divBdr>
                <w:top w:val="none" w:sz="0" w:space="0" w:color="auto"/>
                <w:left w:val="none" w:sz="0" w:space="0" w:color="auto"/>
                <w:bottom w:val="none" w:sz="0" w:space="0" w:color="auto"/>
                <w:right w:val="none" w:sz="0" w:space="0" w:color="auto"/>
              </w:divBdr>
            </w:div>
            <w:div w:id="1194419577">
              <w:marLeft w:val="284"/>
              <w:marRight w:val="0"/>
              <w:marTop w:val="0"/>
              <w:marBottom w:val="0"/>
              <w:divBdr>
                <w:top w:val="none" w:sz="0" w:space="0" w:color="auto"/>
                <w:left w:val="none" w:sz="0" w:space="0" w:color="auto"/>
                <w:bottom w:val="none" w:sz="0" w:space="0" w:color="auto"/>
                <w:right w:val="none" w:sz="0" w:space="0" w:color="auto"/>
              </w:divBdr>
            </w:div>
            <w:div w:id="1207789775">
              <w:marLeft w:val="284"/>
              <w:marRight w:val="0"/>
              <w:marTop w:val="0"/>
              <w:marBottom w:val="0"/>
              <w:divBdr>
                <w:top w:val="none" w:sz="0" w:space="0" w:color="auto"/>
                <w:left w:val="none" w:sz="0" w:space="0" w:color="auto"/>
                <w:bottom w:val="none" w:sz="0" w:space="0" w:color="auto"/>
                <w:right w:val="none" w:sz="0" w:space="0" w:color="auto"/>
              </w:divBdr>
            </w:div>
            <w:div w:id="1208375026">
              <w:marLeft w:val="284"/>
              <w:marRight w:val="0"/>
              <w:marTop w:val="0"/>
              <w:marBottom w:val="0"/>
              <w:divBdr>
                <w:top w:val="none" w:sz="0" w:space="0" w:color="auto"/>
                <w:left w:val="none" w:sz="0" w:space="0" w:color="auto"/>
                <w:bottom w:val="none" w:sz="0" w:space="0" w:color="auto"/>
                <w:right w:val="none" w:sz="0" w:space="0" w:color="auto"/>
              </w:divBdr>
            </w:div>
            <w:div w:id="1255167282">
              <w:marLeft w:val="284"/>
              <w:marRight w:val="0"/>
              <w:marTop w:val="0"/>
              <w:marBottom w:val="0"/>
              <w:divBdr>
                <w:top w:val="none" w:sz="0" w:space="0" w:color="auto"/>
                <w:left w:val="none" w:sz="0" w:space="0" w:color="auto"/>
                <w:bottom w:val="none" w:sz="0" w:space="0" w:color="auto"/>
                <w:right w:val="none" w:sz="0" w:space="0" w:color="auto"/>
              </w:divBdr>
            </w:div>
            <w:div w:id="1292781644">
              <w:marLeft w:val="567"/>
              <w:marRight w:val="0"/>
              <w:marTop w:val="0"/>
              <w:marBottom w:val="0"/>
              <w:divBdr>
                <w:top w:val="none" w:sz="0" w:space="0" w:color="auto"/>
                <w:left w:val="none" w:sz="0" w:space="0" w:color="auto"/>
                <w:bottom w:val="none" w:sz="0" w:space="0" w:color="auto"/>
                <w:right w:val="none" w:sz="0" w:space="0" w:color="auto"/>
              </w:divBdr>
            </w:div>
            <w:div w:id="1310748470">
              <w:marLeft w:val="284"/>
              <w:marRight w:val="0"/>
              <w:marTop w:val="0"/>
              <w:marBottom w:val="0"/>
              <w:divBdr>
                <w:top w:val="none" w:sz="0" w:space="0" w:color="auto"/>
                <w:left w:val="none" w:sz="0" w:space="0" w:color="auto"/>
                <w:bottom w:val="none" w:sz="0" w:space="0" w:color="auto"/>
                <w:right w:val="none" w:sz="0" w:space="0" w:color="auto"/>
              </w:divBdr>
            </w:div>
            <w:div w:id="1322582682">
              <w:marLeft w:val="568"/>
              <w:marRight w:val="0"/>
              <w:marTop w:val="0"/>
              <w:marBottom w:val="0"/>
              <w:divBdr>
                <w:top w:val="none" w:sz="0" w:space="0" w:color="auto"/>
                <w:left w:val="none" w:sz="0" w:space="0" w:color="auto"/>
                <w:bottom w:val="none" w:sz="0" w:space="0" w:color="auto"/>
                <w:right w:val="none" w:sz="0" w:space="0" w:color="auto"/>
              </w:divBdr>
            </w:div>
            <w:div w:id="1324313617">
              <w:marLeft w:val="284"/>
              <w:marRight w:val="0"/>
              <w:marTop w:val="0"/>
              <w:marBottom w:val="0"/>
              <w:divBdr>
                <w:top w:val="none" w:sz="0" w:space="0" w:color="auto"/>
                <w:left w:val="none" w:sz="0" w:space="0" w:color="auto"/>
                <w:bottom w:val="none" w:sz="0" w:space="0" w:color="auto"/>
                <w:right w:val="none" w:sz="0" w:space="0" w:color="auto"/>
              </w:divBdr>
            </w:div>
            <w:div w:id="1333874182">
              <w:marLeft w:val="284"/>
              <w:marRight w:val="0"/>
              <w:marTop w:val="0"/>
              <w:marBottom w:val="0"/>
              <w:divBdr>
                <w:top w:val="none" w:sz="0" w:space="0" w:color="auto"/>
                <w:left w:val="none" w:sz="0" w:space="0" w:color="auto"/>
                <w:bottom w:val="none" w:sz="0" w:space="0" w:color="auto"/>
                <w:right w:val="none" w:sz="0" w:space="0" w:color="auto"/>
              </w:divBdr>
            </w:div>
            <w:div w:id="1338271375">
              <w:marLeft w:val="284"/>
              <w:marRight w:val="0"/>
              <w:marTop w:val="0"/>
              <w:marBottom w:val="0"/>
              <w:divBdr>
                <w:top w:val="none" w:sz="0" w:space="0" w:color="auto"/>
                <w:left w:val="none" w:sz="0" w:space="0" w:color="auto"/>
                <w:bottom w:val="none" w:sz="0" w:space="0" w:color="auto"/>
                <w:right w:val="none" w:sz="0" w:space="0" w:color="auto"/>
              </w:divBdr>
            </w:div>
            <w:div w:id="1348630099">
              <w:marLeft w:val="284"/>
              <w:marRight w:val="0"/>
              <w:marTop w:val="0"/>
              <w:marBottom w:val="0"/>
              <w:divBdr>
                <w:top w:val="none" w:sz="0" w:space="0" w:color="auto"/>
                <w:left w:val="none" w:sz="0" w:space="0" w:color="auto"/>
                <w:bottom w:val="none" w:sz="0" w:space="0" w:color="auto"/>
                <w:right w:val="none" w:sz="0" w:space="0" w:color="auto"/>
              </w:divBdr>
            </w:div>
            <w:div w:id="1349721243">
              <w:marLeft w:val="284"/>
              <w:marRight w:val="0"/>
              <w:marTop w:val="0"/>
              <w:marBottom w:val="0"/>
              <w:divBdr>
                <w:top w:val="none" w:sz="0" w:space="0" w:color="auto"/>
                <w:left w:val="none" w:sz="0" w:space="0" w:color="auto"/>
                <w:bottom w:val="none" w:sz="0" w:space="0" w:color="auto"/>
                <w:right w:val="none" w:sz="0" w:space="0" w:color="auto"/>
              </w:divBdr>
            </w:div>
            <w:div w:id="1358118068">
              <w:marLeft w:val="284"/>
              <w:marRight w:val="0"/>
              <w:marTop w:val="0"/>
              <w:marBottom w:val="0"/>
              <w:divBdr>
                <w:top w:val="none" w:sz="0" w:space="0" w:color="auto"/>
                <w:left w:val="none" w:sz="0" w:space="0" w:color="auto"/>
                <w:bottom w:val="none" w:sz="0" w:space="0" w:color="auto"/>
                <w:right w:val="none" w:sz="0" w:space="0" w:color="auto"/>
              </w:divBdr>
            </w:div>
            <w:div w:id="1378629511">
              <w:marLeft w:val="852"/>
              <w:marRight w:val="0"/>
              <w:marTop w:val="0"/>
              <w:marBottom w:val="0"/>
              <w:divBdr>
                <w:top w:val="none" w:sz="0" w:space="0" w:color="auto"/>
                <w:left w:val="none" w:sz="0" w:space="0" w:color="auto"/>
                <w:bottom w:val="none" w:sz="0" w:space="0" w:color="auto"/>
                <w:right w:val="none" w:sz="0" w:space="0" w:color="auto"/>
              </w:divBdr>
            </w:div>
            <w:div w:id="1420103987">
              <w:marLeft w:val="284"/>
              <w:marRight w:val="0"/>
              <w:marTop w:val="0"/>
              <w:marBottom w:val="0"/>
              <w:divBdr>
                <w:top w:val="none" w:sz="0" w:space="0" w:color="auto"/>
                <w:left w:val="none" w:sz="0" w:space="0" w:color="auto"/>
                <w:bottom w:val="none" w:sz="0" w:space="0" w:color="auto"/>
                <w:right w:val="none" w:sz="0" w:space="0" w:color="auto"/>
              </w:divBdr>
            </w:div>
            <w:div w:id="1425690550">
              <w:marLeft w:val="568"/>
              <w:marRight w:val="0"/>
              <w:marTop w:val="0"/>
              <w:marBottom w:val="0"/>
              <w:divBdr>
                <w:top w:val="none" w:sz="0" w:space="0" w:color="auto"/>
                <w:left w:val="none" w:sz="0" w:space="0" w:color="auto"/>
                <w:bottom w:val="none" w:sz="0" w:space="0" w:color="auto"/>
                <w:right w:val="none" w:sz="0" w:space="0" w:color="auto"/>
              </w:divBdr>
            </w:div>
            <w:div w:id="1452016580">
              <w:marLeft w:val="284"/>
              <w:marRight w:val="0"/>
              <w:marTop w:val="0"/>
              <w:marBottom w:val="0"/>
              <w:divBdr>
                <w:top w:val="none" w:sz="0" w:space="0" w:color="auto"/>
                <w:left w:val="none" w:sz="0" w:space="0" w:color="auto"/>
                <w:bottom w:val="none" w:sz="0" w:space="0" w:color="auto"/>
                <w:right w:val="none" w:sz="0" w:space="0" w:color="auto"/>
              </w:divBdr>
            </w:div>
            <w:div w:id="1465198304">
              <w:marLeft w:val="284"/>
              <w:marRight w:val="0"/>
              <w:marTop w:val="0"/>
              <w:marBottom w:val="0"/>
              <w:divBdr>
                <w:top w:val="none" w:sz="0" w:space="0" w:color="auto"/>
                <w:left w:val="none" w:sz="0" w:space="0" w:color="auto"/>
                <w:bottom w:val="none" w:sz="0" w:space="0" w:color="auto"/>
                <w:right w:val="none" w:sz="0" w:space="0" w:color="auto"/>
              </w:divBdr>
            </w:div>
            <w:div w:id="1497915012">
              <w:marLeft w:val="284"/>
              <w:marRight w:val="0"/>
              <w:marTop w:val="0"/>
              <w:marBottom w:val="0"/>
              <w:divBdr>
                <w:top w:val="none" w:sz="0" w:space="0" w:color="auto"/>
                <w:left w:val="none" w:sz="0" w:space="0" w:color="auto"/>
                <w:bottom w:val="none" w:sz="0" w:space="0" w:color="auto"/>
                <w:right w:val="none" w:sz="0" w:space="0" w:color="auto"/>
              </w:divBdr>
            </w:div>
            <w:div w:id="1538473228">
              <w:marLeft w:val="284"/>
              <w:marRight w:val="0"/>
              <w:marTop w:val="0"/>
              <w:marBottom w:val="0"/>
              <w:divBdr>
                <w:top w:val="none" w:sz="0" w:space="0" w:color="auto"/>
                <w:left w:val="none" w:sz="0" w:space="0" w:color="auto"/>
                <w:bottom w:val="none" w:sz="0" w:space="0" w:color="auto"/>
                <w:right w:val="none" w:sz="0" w:space="0" w:color="auto"/>
              </w:divBdr>
            </w:div>
            <w:div w:id="1557088935">
              <w:marLeft w:val="284"/>
              <w:marRight w:val="0"/>
              <w:marTop w:val="0"/>
              <w:marBottom w:val="0"/>
              <w:divBdr>
                <w:top w:val="none" w:sz="0" w:space="0" w:color="auto"/>
                <w:left w:val="none" w:sz="0" w:space="0" w:color="auto"/>
                <w:bottom w:val="none" w:sz="0" w:space="0" w:color="auto"/>
                <w:right w:val="none" w:sz="0" w:space="0" w:color="auto"/>
              </w:divBdr>
            </w:div>
            <w:div w:id="1558321541">
              <w:marLeft w:val="284"/>
              <w:marRight w:val="0"/>
              <w:marTop w:val="0"/>
              <w:marBottom w:val="0"/>
              <w:divBdr>
                <w:top w:val="none" w:sz="0" w:space="0" w:color="auto"/>
                <w:left w:val="none" w:sz="0" w:space="0" w:color="auto"/>
                <w:bottom w:val="none" w:sz="0" w:space="0" w:color="auto"/>
                <w:right w:val="none" w:sz="0" w:space="0" w:color="auto"/>
              </w:divBdr>
            </w:div>
            <w:div w:id="1565792772">
              <w:marLeft w:val="284"/>
              <w:marRight w:val="0"/>
              <w:marTop w:val="0"/>
              <w:marBottom w:val="0"/>
              <w:divBdr>
                <w:top w:val="none" w:sz="0" w:space="0" w:color="auto"/>
                <w:left w:val="none" w:sz="0" w:space="0" w:color="auto"/>
                <w:bottom w:val="none" w:sz="0" w:space="0" w:color="auto"/>
                <w:right w:val="none" w:sz="0" w:space="0" w:color="auto"/>
              </w:divBdr>
            </w:div>
            <w:div w:id="1576042048">
              <w:marLeft w:val="852"/>
              <w:marRight w:val="0"/>
              <w:marTop w:val="0"/>
              <w:marBottom w:val="0"/>
              <w:divBdr>
                <w:top w:val="none" w:sz="0" w:space="0" w:color="auto"/>
                <w:left w:val="none" w:sz="0" w:space="0" w:color="auto"/>
                <w:bottom w:val="none" w:sz="0" w:space="0" w:color="auto"/>
                <w:right w:val="none" w:sz="0" w:space="0" w:color="auto"/>
              </w:divBdr>
            </w:div>
            <w:div w:id="1619070072">
              <w:marLeft w:val="284"/>
              <w:marRight w:val="0"/>
              <w:marTop w:val="0"/>
              <w:marBottom w:val="0"/>
              <w:divBdr>
                <w:top w:val="none" w:sz="0" w:space="0" w:color="auto"/>
                <w:left w:val="none" w:sz="0" w:space="0" w:color="auto"/>
                <w:bottom w:val="none" w:sz="0" w:space="0" w:color="auto"/>
                <w:right w:val="none" w:sz="0" w:space="0" w:color="auto"/>
              </w:divBdr>
            </w:div>
            <w:div w:id="1626231859">
              <w:marLeft w:val="284"/>
              <w:marRight w:val="0"/>
              <w:marTop w:val="0"/>
              <w:marBottom w:val="0"/>
              <w:divBdr>
                <w:top w:val="none" w:sz="0" w:space="0" w:color="auto"/>
                <w:left w:val="none" w:sz="0" w:space="0" w:color="auto"/>
                <w:bottom w:val="none" w:sz="0" w:space="0" w:color="auto"/>
                <w:right w:val="none" w:sz="0" w:space="0" w:color="auto"/>
              </w:divBdr>
            </w:div>
            <w:div w:id="1672828313">
              <w:marLeft w:val="568"/>
              <w:marRight w:val="0"/>
              <w:marTop w:val="0"/>
              <w:marBottom w:val="0"/>
              <w:divBdr>
                <w:top w:val="none" w:sz="0" w:space="0" w:color="auto"/>
                <w:left w:val="none" w:sz="0" w:space="0" w:color="auto"/>
                <w:bottom w:val="none" w:sz="0" w:space="0" w:color="auto"/>
                <w:right w:val="none" w:sz="0" w:space="0" w:color="auto"/>
              </w:divBdr>
            </w:div>
            <w:div w:id="1674723021">
              <w:marLeft w:val="284"/>
              <w:marRight w:val="0"/>
              <w:marTop w:val="0"/>
              <w:marBottom w:val="0"/>
              <w:divBdr>
                <w:top w:val="none" w:sz="0" w:space="0" w:color="auto"/>
                <w:left w:val="none" w:sz="0" w:space="0" w:color="auto"/>
                <w:bottom w:val="none" w:sz="0" w:space="0" w:color="auto"/>
                <w:right w:val="none" w:sz="0" w:space="0" w:color="auto"/>
              </w:divBdr>
            </w:div>
            <w:div w:id="1690108795">
              <w:marLeft w:val="284"/>
              <w:marRight w:val="0"/>
              <w:marTop w:val="0"/>
              <w:marBottom w:val="0"/>
              <w:divBdr>
                <w:top w:val="none" w:sz="0" w:space="0" w:color="auto"/>
                <w:left w:val="none" w:sz="0" w:space="0" w:color="auto"/>
                <w:bottom w:val="none" w:sz="0" w:space="0" w:color="auto"/>
                <w:right w:val="none" w:sz="0" w:space="0" w:color="auto"/>
              </w:divBdr>
            </w:div>
            <w:div w:id="1697848217">
              <w:marLeft w:val="284"/>
              <w:marRight w:val="0"/>
              <w:marTop w:val="0"/>
              <w:marBottom w:val="0"/>
              <w:divBdr>
                <w:top w:val="none" w:sz="0" w:space="0" w:color="auto"/>
                <w:left w:val="none" w:sz="0" w:space="0" w:color="auto"/>
                <w:bottom w:val="none" w:sz="0" w:space="0" w:color="auto"/>
                <w:right w:val="none" w:sz="0" w:space="0" w:color="auto"/>
              </w:divBdr>
            </w:div>
            <w:div w:id="1700005986">
              <w:marLeft w:val="284"/>
              <w:marRight w:val="0"/>
              <w:marTop w:val="0"/>
              <w:marBottom w:val="0"/>
              <w:divBdr>
                <w:top w:val="none" w:sz="0" w:space="0" w:color="auto"/>
                <w:left w:val="none" w:sz="0" w:space="0" w:color="auto"/>
                <w:bottom w:val="none" w:sz="0" w:space="0" w:color="auto"/>
                <w:right w:val="none" w:sz="0" w:space="0" w:color="auto"/>
              </w:divBdr>
            </w:div>
            <w:div w:id="1742365348">
              <w:marLeft w:val="284"/>
              <w:marRight w:val="0"/>
              <w:marTop w:val="0"/>
              <w:marBottom w:val="0"/>
              <w:divBdr>
                <w:top w:val="none" w:sz="0" w:space="0" w:color="auto"/>
                <w:left w:val="none" w:sz="0" w:space="0" w:color="auto"/>
                <w:bottom w:val="none" w:sz="0" w:space="0" w:color="auto"/>
                <w:right w:val="none" w:sz="0" w:space="0" w:color="auto"/>
              </w:divBdr>
            </w:div>
            <w:div w:id="1746144242">
              <w:marLeft w:val="284"/>
              <w:marRight w:val="0"/>
              <w:marTop w:val="0"/>
              <w:marBottom w:val="0"/>
              <w:divBdr>
                <w:top w:val="none" w:sz="0" w:space="0" w:color="auto"/>
                <w:left w:val="none" w:sz="0" w:space="0" w:color="auto"/>
                <w:bottom w:val="none" w:sz="0" w:space="0" w:color="auto"/>
                <w:right w:val="none" w:sz="0" w:space="0" w:color="auto"/>
              </w:divBdr>
            </w:div>
            <w:div w:id="1747071097">
              <w:marLeft w:val="284"/>
              <w:marRight w:val="0"/>
              <w:marTop w:val="0"/>
              <w:marBottom w:val="0"/>
              <w:divBdr>
                <w:top w:val="none" w:sz="0" w:space="0" w:color="auto"/>
                <w:left w:val="none" w:sz="0" w:space="0" w:color="auto"/>
                <w:bottom w:val="none" w:sz="0" w:space="0" w:color="auto"/>
                <w:right w:val="none" w:sz="0" w:space="0" w:color="auto"/>
              </w:divBdr>
            </w:div>
            <w:div w:id="1880580678">
              <w:marLeft w:val="284"/>
              <w:marRight w:val="0"/>
              <w:marTop w:val="0"/>
              <w:marBottom w:val="0"/>
              <w:divBdr>
                <w:top w:val="none" w:sz="0" w:space="0" w:color="auto"/>
                <w:left w:val="none" w:sz="0" w:space="0" w:color="auto"/>
                <w:bottom w:val="none" w:sz="0" w:space="0" w:color="auto"/>
                <w:right w:val="none" w:sz="0" w:space="0" w:color="auto"/>
              </w:divBdr>
            </w:div>
            <w:div w:id="1897931490">
              <w:marLeft w:val="568"/>
              <w:marRight w:val="0"/>
              <w:marTop w:val="0"/>
              <w:marBottom w:val="0"/>
              <w:divBdr>
                <w:top w:val="none" w:sz="0" w:space="0" w:color="auto"/>
                <w:left w:val="none" w:sz="0" w:space="0" w:color="auto"/>
                <w:bottom w:val="none" w:sz="0" w:space="0" w:color="auto"/>
                <w:right w:val="none" w:sz="0" w:space="0" w:color="auto"/>
              </w:divBdr>
            </w:div>
            <w:div w:id="1911845614">
              <w:marLeft w:val="284"/>
              <w:marRight w:val="0"/>
              <w:marTop w:val="0"/>
              <w:marBottom w:val="0"/>
              <w:divBdr>
                <w:top w:val="none" w:sz="0" w:space="0" w:color="auto"/>
                <w:left w:val="none" w:sz="0" w:space="0" w:color="auto"/>
                <w:bottom w:val="none" w:sz="0" w:space="0" w:color="auto"/>
                <w:right w:val="none" w:sz="0" w:space="0" w:color="auto"/>
              </w:divBdr>
            </w:div>
            <w:div w:id="1924947118">
              <w:marLeft w:val="284"/>
              <w:marRight w:val="0"/>
              <w:marTop w:val="0"/>
              <w:marBottom w:val="0"/>
              <w:divBdr>
                <w:top w:val="none" w:sz="0" w:space="0" w:color="auto"/>
                <w:left w:val="none" w:sz="0" w:space="0" w:color="auto"/>
                <w:bottom w:val="none" w:sz="0" w:space="0" w:color="auto"/>
                <w:right w:val="none" w:sz="0" w:space="0" w:color="auto"/>
              </w:divBdr>
            </w:div>
            <w:div w:id="1931115353">
              <w:marLeft w:val="284"/>
              <w:marRight w:val="0"/>
              <w:marTop w:val="0"/>
              <w:marBottom w:val="0"/>
              <w:divBdr>
                <w:top w:val="none" w:sz="0" w:space="0" w:color="auto"/>
                <w:left w:val="none" w:sz="0" w:space="0" w:color="auto"/>
                <w:bottom w:val="none" w:sz="0" w:space="0" w:color="auto"/>
                <w:right w:val="none" w:sz="0" w:space="0" w:color="auto"/>
              </w:divBdr>
            </w:div>
            <w:div w:id="1933706737">
              <w:marLeft w:val="0"/>
              <w:marRight w:val="0"/>
              <w:marTop w:val="0"/>
              <w:marBottom w:val="0"/>
              <w:divBdr>
                <w:top w:val="none" w:sz="0" w:space="0" w:color="auto"/>
                <w:left w:val="none" w:sz="0" w:space="0" w:color="auto"/>
                <w:bottom w:val="none" w:sz="0" w:space="0" w:color="auto"/>
                <w:right w:val="none" w:sz="0" w:space="0" w:color="auto"/>
              </w:divBdr>
            </w:div>
            <w:div w:id="1936354157">
              <w:marLeft w:val="284"/>
              <w:marRight w:val="0"/>
              <w:marTop w:val="0"/>
              <w:marBottom w:val="0"/>
              <w:divBdr>
                <w:top w:val="none" w:sz="0" w:space="0" w:color="auto"/>
                <w:left w:val="none" w:sz="0" w:space="0" w:color="auto"/>
                <w:bottom w:val="none" w:sz="0" w:space="0" w:color="auto"/>
                <w:right w:val="none" w:sz="0" w:space="0" w:color="auto"/>
              </w:divBdr>
            </w:div>
            <w:div w:id="2037002454">
              <w:marLeft w:val="284"/>
              <w:marRight w:val="0"/>
              <w:marTop w:val="0"/>
              <w:marBottom w:val="0"/>
              <w:divBdr>
                <w:top w:val="none" w:sz="0" w:space="0" w:color="auto"/>
                <w:left w:val="none" w:sz="0" w:space="0" w:color="auto"/>
                <w:bottom w:val="none" w:sz="0" w:space="0" w:color="auto"/>
                <w:right w:val="none" w:sz="0" w:space="0" w:color="auto"/>
              </w:divBdr>
            </w:div>
            <w:div w:id="2077122384">
              <w:marLeft w:val="284"/>
              <w:marRight w:val="0"/>
              <w:marTop w:val="0"/>
              <w:marBottom w:val="0"/>
              <w:divBdr>
                <w:top w:val="none" w:sz="0" w:space="0" w:color="auto"/>
                <w:left w:val="none" w:sz="0" w:space="0" w:color="auto"/>
                <w:bottom w:val="none" w:sz="0" w:space="0" w:color="auto"/>
                <w:right w:val="none" w:sz="0" w:space="0" w:color="auto"/>
              </w:divBdr>
            </w:div>
            <w:div w:id="2117288510">
              <w:marLeft w:val="284"/>
              <w:marRight w:val="0"/>
              <w:marTop w:val="0"/>
              <w:marBottom w:val="0"/>
              <w:divBdr>
                <w:top w:val="none" w:sz="0" w:space="0" w:color="auto"/>
                <w:left w:val="none" w:sz="0" w:space="0" w:color="auto"/>
                <w:bottom w:val="none" w:sz="0" w:space="0" w:color="auto"/>
                <w:right w:val="none" w:sz="0" w:space="0" w:color="auto"/>
              </w:divBdr>
            </w:div>
          </w:divsChild>
        </w:div>
      </w:divsChild>
    </w:div>
    <w:div w:id="50247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2812E-D8AF-4380-87D0-8FC71FFA0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834</Words>
  <Characters>5009</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2026-09-17T06:47:00Z</dcterms:created>
  <dcterms:modified xsi:type="dcterms:W3CDTF">2026-09-17T06:47:00Z</dcterms:modified>
</cp:coreProperties>
</file>