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EE307" w14:textId="77777777" w:rsidR="00926C74" w:rsidRPr="00585665" w:rsidRDefault="00926C74" w:rsidP="00CA5003">
      <w:pPr>
        <w:pStyle w:val="Nagwek1"/>
        <w:rPr>
          <w:rFonts w:ascii="Calibri" w:hAnsi="Calibri" w:cs="Calibri"/>
          <w:b/>
        </w:rPr>
      </w:pPr>
      <w:r w:rsidRPr="00585665">
        <w:rPr>
          <w:rFonts w:ascii="Calibri" w:hAnsi="Calibri" w:cs="Calibri"/>
          <w:b/>
        </w:rPr>
        <w:t>INSTRUKCJA BHP</w:t>
      </w:r>
    </w:p>
    <w:p w14:paraId="78486E3D" w14:textId="77777777" w:rsidR="00926C74" w:rsidRPr="00585665" w:rsidRDefault="00926C74" w:rsidP="00CA5003">
      <w:pPr>
        <w:jc w:val="center"/>
        <w:rPr>
          <w:rFonts w:ascii="Calibri" w:hAnsi="Calibri" w:cs="Calibri"/>
        </w:rPr>
      </w:pPr>
    </w:p>
    <w:p w14:paraId="0DBA0D2E" w14:textId="77777777" w:rsidR="00926C74" w:rsidRPr="00585665" w:rsidRDefault="00926C74" w:rsidP="00CA5003">
      <w:pPr>
        <w:jc w:val="center"/>
        <w:rPr>
          <w:rFonts w:ascii="Calibri" w:hAnsi="Calibri" w:cs="Calibri"/>
          <w:b/>
          <w:sz w:val="26"/>
        </w:rPr>
      </w:pPr>
      <w:r w:rsidRPr="00585665">
        <w:rPr>
          <w:rFonts w:ascii="Calibri" w:hAnsi="Calibri" w:cs="Calibri"/>
          <w:b/>
          <w:sz w:val="26"/>
        </w:rPr>
        <w:t>OBSŁUGI</w:t>
      </w:r>
      <w:r w:rsidR="00CA5003" w:rsidRPr="00585665">
        <w:rPr>
          <w:rFonts w:ascii="Calibri" w:hAnsi="Calibri" w:cs="Calibri"/>
          <w:b/>
          <w:sz w:val="26"/>
        </w:rPr>
        <w:t xml:space="preserve"> </w:t>
      </w:r>
      <w:r w:rsidRPr="00585665">
        <w:rPr>
          <w:rFonts w:ascii="Calibri" w:hAnsi="Calibri" w:cs="Calibri"/>
          <w:b/>
          <w:sz w:val="28"/>
        </w:rPr>
        <w:t>WENTYLATORA WOLNOSTOJĄCEGO</w:t>
      </w:r>
    </w:p>
    <w:p w14:paraId="35984A4B" w14:textId="77777777" w:rsidR="00926C74" w:rsidRPr="00585665" w:rsidRDefault="00926C74" w:rsidP="00CA5003">
      <w:pPr>
        <w:jc w:val="center"/>
        <w:rPr>
          <w:rFonts w:ascii="Calibri" w:hAnsi="Calibri" w:cs="Calibri"/>
        </w:rPr>
      </w:pPr>
    </w:p>
    <w:p w14:paraId="2E66FC02" w14:textId="77777777" w:rsidR="00926C74" w:rsidRPr="00585665" w:rsidRDefault="00CA5003" w:rsidP="00CA5003">
      <w:pPr>
        <w:pStyle w:val="Akapitzlist"/>
        <w:numPr>
          <w:ilvl w:val="0"/>
          <w:numId w:val="8"/>
        </w:numPr>
        <w:rPr>
          <w:rFonts w:ascii="Calibri" w:hAnsi="Calibri" w:cs="Calibri"/>
          <w:b/>
          <w:snapToGrid w:val="0"/>
          <w:color w:val="000000"/>
          <w:sz w:val="23"/>
          <w:szCs w:val="23"/>
        </w:rPr>
      </w:pPr>
      <w:r w:rsidRPr="00585665">
        <w:rPr>
          <w:rFonts w:ascii="Calibri" w:hAnsi="Calibri" w:cs="Calibri"/>
          <w:b/>
          <w:snapToGrid w:val="0"/>
          <w:color w:val="000000"/>
          <w:sz w:val="23"/>
          <w:szCs w:val="23"/>
        </w:rPr>
        <w:t>UWAGI OGÓLNE</w:t>
      </w:r>
    </w:p>
    <w:p w14:paraId="3FDEAD9F" w14:textId="77777777" w:rsidR="00926C74" w:rsidRPr="00585665" w:rsidRDefault="00926C74" w:rsidP="00CA5003">
      <w:pPr>
        <w:rPr>
          <w:rFonts w:ascii="Calibri" w:hAnsi="Calibri" w:cs="Calibri"/>
          <w:snapToGrid w:val="0"/>
          <w:color w:val="000000"/>
          <w:sz w:val="23"/>
          <w:szCs w:val="23"/>
        </w:rPr>
      </w:pPr>
      <w:r w:rsidRPr="00585665">
        <w:rPr>
          <w:rFonts w:ascii="Calibri" w:hAnsi="Calibri" w:cs="Calibri"/>
          <w:snapToGrid w:val="0"/>
          <w:color w:val="000000"/>
          <w:sz w:val="23"/>
          <w:szCs w:val="23"/>
        </w:rPr>
        <w:t xml:space="preserve">Przed przystąpieniem do obsługi ww. urządzenia pracownik powinien: </w:t>
      </w:r>
    </w:p>
    <w:p w14:paraId="5CB77EE2" w14:textId="77777777" w:rsidR="00926C74" w:rsidRPr="00585665" w:rsidRDefault="0096616D" w:rsidP="00CA5003">
      <w:pPr>
        <w:numPr>
          <w:ilvl w:val="0"/>
          <w:numId w:val="4"/>
        </w:numPr>
        <w:tabs>
          <w:tab w:val="clear" w:pos="1120"/>
          <w:tab w:val="num" w:pos="567"/>
        </w:tabs>
        <w:ind w:left="567" w:hanging="425"/>
        <w:rPr>
          <w:rFonts w:ascii="Calibri" w:hAnsi="Calibri" w:cs="Calibri"/>
          <w:snapToGrid w:val="0"/>
          <w:color w:val="FF0000"/>
          <w:sz w:val="23"/>
          <w:szCs w:val="23"/>
        </w:rPr>
      </w:pPr>
      <w:r w:rsidRPr="00585665">
        <w:rPr>
          <w:rFonts w:ascii="Calibri" w:hAnsi="Calibri" w:cs="Calibri"/>
          <w:sz w:val="23"/>
          <w:szCs w:val="23"/>
        </w:rPr>
        <w:t>Zapoznać</w:t>
      </w:r>
      <w:r w:rsidR="00926C74" w:rsidRPr="00585665">
        <w:rPr>
          <w:rFonts w:ascii="Calibri" w:hAnsi="Calibri" w:cs="Calibri"/>
          <w:sz w:val="23"/>
          <w:szCs w:val="23"/>
        </w:rPr>
        <w:t xml:space="preserve"> się z instrukcją obsługi dostarczoną przez producenta danego urządzenia,</w:t>
      </w:r>
    </w:p>
    <w:p w14:paraId="068B80F1" w14:textId="77777777" w:rsidR="00926C74" w:rsidRPr="00585665" w:rsidRDefault="0096616D" w:rsidP="00CA5003">
      <w:pPr>
        <w:numPr>
          <w:ilvl w:val="0"/>
          <w:numId w:val="2"/>
        </w:numPr>
        <w:tabs>
          <w:tab w:val="clear" w:pos="1120"/>
          <w:tab w:val="num" w:pos="567"/>
        </w:tabs>
        <w:ind w:left="567" w:hanging="425"/>
        <w:rPr>
          <w:rFonts w:ascii="Calibri" w:hAnsi="Calibri" w:cs="Calibri"/>
          <w:snapToGrid w:val="0"/>
          <w:color w:val="000000"/>
          <w:sz w:val="23"/>
          <w:szCs w:val="23"/>
        </w:rPr>
      </w:pPr>
      <w:r w:rsidRPr="00585665">
        <w:rPr>
          <w:rFonts w:ascii="Calibri" w:hAnsi="Calibri" w:cs="Calibri"/>
          <w:snapToGrid w:val="0"/>
          <w:color w:val="000000"/>
          <w:sz w:val="23"/>
          <w:szCs w:val="23"/>
        </w:rPr>
        <w:t>Posiadać</w:t>
      </w:r>
      <w:r w:rsidR="00926C74" w:rsidRPr="00585665">
        <w:rPr>
          <w:rFonts w:ascii="Calibri" w:hAnsi="Calibri" w:cs="Calibri"/>
          <w:snapToGrid w:val="0"/>
          <w:color w:val="000000"/>
          <w:sz w:val="23"/>
          <w:szCs w:val="23"/>
        </w:rPr>
        <w:t xml:space="preserve"> aktualne przeszkolenie w zakresie bhp.</w:t>
      </w:r>
    </w:p>
    <w:p w14:paraId="30DE530D" w14:textId="77777777" w:rsidR="00926C74" w:rsidRPr="00585665" w:rsidRDefault="00926C74" w:rsidP="00FE2EF7">
      <w:pPr>
        <w:tabs>
          <w:tab w:val="left" w:pos="567"/>
        </w:tabs>
        <w:rPr>
          <w:rFonts w:ascii="Calibri" w:hAnsi="Calibri" w:cs="Calibri"/>
          <w:snapToGrid w:val="0"/>
          <w:color w:val="000000"/>
          <w:sz w:val="23"/>
          <w:szCs w:val="23"/>
        </w:rPr>
      </w:pPr>
    </w:p>
    <w:p w14:paraId="5C24E7B9" w14:textId="77777777" w:rsidR="00926C74" w:rsidRPr="00585665" w:rsidRDefault="00C10445" w:rsidP="00FE2EF7">
      <w:pPr>
        <w:tabs>
          <w:tab w:val="left" w:pos="567"/>
        </w:tabs>
        <w:rPr>
          <w:rFonts w:ascii="Calibri" w:hAnsi="Calibri" w:cs="Calibri"/>
          <w:snapToGrid w:val="0"/>
          <w:color w:val="000000"/>
          <w:sz w:val="23"/>
          <w:szCs w:val="23"/>
        </w:rPr>
      </w:pPr>
      <w:r w:rsidRPr="00585665">
        <w:rPr>
          <w:rFonts w:ascii="Calibri" w:hAnsi="Calibri" w:cs="Calibri"/>
          <w:snapToGrid w:val="0"/>
          <w:color w:val="000000"/>
          <w:sz w:val="23"/>
          <w:szCs w:val="23"/>
        </w:rPr>
        <w:t xml:space="preserve"> </w:t>
      </w:r>
    </w:p>
    <w:p w14:paraId="0EDA816C" w14:textId="77777777" w:rsidR="00926C74" w:rsidRPr="00585665" w:rsidRDefault="00CA5003" w:rsidP="00EF5066">
      <w:pPr>
        <w:pStyle w:val="Akapitzlist"/>
        <w:numPr>
          <w:ilvl w:val="0"/>
          <w:numId w:val="8"/>
        </w:numPr>
        <w:tabs>
          <w:tab w:val="left" w:pos="567"/>
        </w:tabs>
        <w:ind w:left="567" w:hanging="425"/>
        <w:rPr>
          <w:rFonts w:ascii="Calibri" w:hAnsi="Calibri" w:cs="Calibri"/>
          <w:b/>
          <w:snapToGrid w:val="0"/>
          <w:color w:val="000000"/>
          <w:sz w:val="23"/>
          <w:szCs w:val="23"/>
        </w:rPr>
      </w:pPr>
      <w:r w:rsidRPr="00585665">
        <w:rPr>
          <w:rFonts w:ascii="Calibri" w:hAnsi="Calibri" w:cs="Calibri"/>
          <w:b/>
          <w:snapToGrid w:val="0"/>
          <w:color w:val="000000"/>
          <w:sz w:val="23"/>
          <w:szCs w:val="23"/>
        </w:rPr>
        <w:t xml:space="preserve">CZYNNOŚCI PRZED ROZPOCZECIEM PRACY </w:t>
      </w:r>
    </w:p>
    <w:p w14:paraId="6FA3BE35" w14:textId="77777777" w:rsidR="006503A4" w:rsidRPr="00585665" w:rsidRDefault="006503A4" w:rsidP="006503A4">
      <w:pPr>
        <w:tabs>
          <w:tab w:val="left" w:pos="567"/>
        </w:tabs>
        <w:ind w:left="567" w:hanging="567"/>
        <w:rPr>
          <w:rFonts w:ascii="Calibri" w:hAnsi="Calibri" w:cs="Calibri"/>
          <w:snapToGrid w:val="0"/>
          <w:color w:val="000000"/>
          <w:sz w:val="23"/>
          <w:szCs w:val="23"/>
        </w:rPr>
      </w:pPr>
      <w:r w:rsidRPr="00585665">
        <w:rPr>
          <w:rFonts w:ascii="Calibri" w:hAnsi="Calibri" w:cs="Calibri"/>
          <w:snapToGrid w:val="0"/>
          <w:color w:val="000000"/>
          <w:sz w:val="23"/>
          <w:szCs w:val="23"/>
        </w:rPr>
        <w:t>Pracownik powinien:</w:t>
      </w:r>
    </w:p>
    <w:p w14:paraId="77C4FD5F" w14:textId="77777777" w:rsidR="006503A4" w:rsidRPr="00585665" w:rsidRDefault="006503A4" w:rsidP="006503A4">
      <w:pPr>
        <w:numPr>
          <w:ilvl w:val="0"/>
          <w:numId w:val="1"/>
        </w:numPr>
        <w:tabs>
          <w:tab w:val="num" w:pos="567"/>
        </w:tabs>
        <w:ind w:left="567" w:hanging="425"/>
        <w:rPr>
          <w:rFonts w:ascii="Calibri" w:hAnsi="Calibri" w:cs="Calibri"/>
          <w:snapToGrid w:val="0"/>
          <w:color w:val="000000"/>
          <w:sz w:val="23"/>
          <w:szCs w:val="23"/>
        </w:rPr>
      </w:pPr>
      <w:r w:rsidRPr="00585665">
        <w:rPr>
          <w:rFonts w:ascii="Calibri" w:hAnsi="Calibri" w:cs="Calibri"/>
          <w:snapToGrid w:val="0"/>
          <w:color w:val="000000"/>
          <w:sz w:val="23"/>
          <w:szCs w:val="23"/>
        </w:rPr>
        <w:t>Sprawdzić stan techniczny urządzenia: brak widocznych uszkodzeń instalacji elektrycznej oraz poprawność podłączenia do sieci zasilającej.</w:t>
      </w:r>
    </w:p>
    <w:p w14:paraId="5B392B1C" w14:textId="77777777" w:rsidR="00926C74" w:rsidRPr="00585665" w:rsidRDefault="00926C74" w:rsidP="00CA5003">
      <w:pPr>
        <w:rPr>
          <w:rFonts w:ascii="Calibri" w:hAnsi="Calibri" w:cs="Calibri"/>
          <w:snapToGrid w:val="0"/>
          <w:color w:val="000000"/>
          <w:sz w:val="23"/>
          <w:szCs w:val="23"/>
        </w:rPr>
      </w:pPr>
    </w:p>
    <w:p w14:paraId="3B37A5EB" w14:textId="77777777" w:rsidR="00926C74" w:rsidRPr="00585665" w:rsidRDefault="00926C74" w:rsidP="00CA5003">
      <w:pPr>
        <w:rPr>
          <w:rFonts w:ascii="Calibri" w:hAnsi="Calibri" w:cs="Calibri"/>
          <w:snapToGrid w:val="0"/>
          <w:color w:val="000000"/>
          <w:sz w:val="23"/>
          <w:szCs w:val="23"/>
        </w:rPr>
      </w:pPr>
    </w:p>
    <w:p w14:paraId="60E4EC8E" w14:textId="77777777" w:rsidR="00926C74" w:rsidRPr="00585665" w:rsidRDefault="00D1021F" w:rsidP="00D1021F">
      <w:pPr>
        <w:pStyle w:val="Akapitzlist"/>
        <w:numPr>
          <w:ilvl w:val="0"/>
          <w:numId w:val="8"/>
        </w:numPr>
        <w:rPr>
          <w:rFonts w:ascii="Calibri" w:hAnsi="Calibri" w:cs="Calibri"/>
          <w:b/>
          <w:snapToGrid w:val="0"/>
          <w:color w:val="000000"/>
          <w:sz w:val="23"/>
          <w:szCs w:val="23"/>
        </w:rPr>
      </w:pPr>
      <w:r w:rsidRPr="00585665">
        <w:rPr>
          <w:rFonts w:ascii="Calibri" w:hAnsi="Calibri" w:cs="Calibri"/>
          <w:b/>
          <w:snapToGrid w:val="0"/>
          <w:color w:val="000000"/>
          <w:sz w:val="23"/>
          <w:szCs w:val="23"/>
        </w:rPr>
        <w:t xml:space="preserve">CZYNNOŚCI W CZASIE PRACY </w:t>
      </w:r>
    </w:p>
    <w:p w14:paraId="4953E8AA" w14:textId="77777777" w:rsidR="00926C74" w:rsidRPr="00585665" w:rsidRDefault="00926C74" w:rsidP="00CA5003">
      <w:pPr>
        <w:numPr>
          <w:ilvl w:val="0"/>
          <w:numId w:val="3"/>
        </w:numPr>
        <w:tabs>
          <w:tab w:val="clear" w:pos="720"/>
          <w:tab w:val="num" w:pos="567"/>
        </w:tabs>
        <w:ind w:left="567" w:hanging="425"/>
        <w:rPr>
          <w:rFonts w:ascii="Calibri" w:hAnsi="Calibri" w:cs="Calibri"/>
          <w:snapToGrid w:val="0"/>
          <w:color w:val="000000"/>
          <w:sz w:val="23"/>
          <w:szCs w:val="23"/>
        </w:rPr>
      </w:pPr>
      <w:r w:rsidRPr="00585665">
        <w:rPr>
          <w:rFonts w:ascii="Calibri" w:hAnsi="Calibri" w:cs="Calibri"/>
          <w:snapToGrid w:val="0"/>
          <w:color w:val="000000"/>
          <w:sz w:val="23"/>
          <w:szCs w:val="23"/>
        </w:rPr>
        <w:t>Ustawić wentylator na suchej, płaskiej i stabilnej powierzchni.</w:t>
      </w:r>
    </w:p>
    <w:p w14:paraId="33119CDF" w14:textId="77777777" w:rsidR="005B4943" w:rsidRPr="00585665" w:rsidRDefault="00926C74" w:rsidP="00FF7AD2">
      <w:pPr>
        <w:numPr>
          <w:ilvl w:val="0"/>
          <w:numId w:val="3"/>
        </w:numPr>
        <w:tabs>
          <w:tab w:val="clear" w:pos="720"/>
          <w:tab w:val="num" w:pos="567"/>
        </w:tabs>
        <w:ind w:left="567" w:hanging="425"/>
        <w:rPr>
          <w:rFonts w:ascii="Calibri" w:hAnsi="Calibri" w:cs="Calibri"/>
          <w:snapToGrid w:val="0"/>
          <w:color w:val="000000"/>
          <w:sz w:val="23"/>
          <w:szCs w:val="23"/>
        </w:rPr>
      </w:pPr>
      <w:r w:rsidRPr="00585665">
        <w:rPr>
          <w:rFonts w:ascii="Calibri" w:hAnsi="Calibri" w:cs="Calibri"/>
          <w:snapToGrid w:val="0"/>
          <w:color w:val="000000"/>
          <w:sz w:val="23"/>
          <w:szCs w:val="23"/>
        </w:rPr>
        <w:t>Przewód zasilający ułożyć tak, aby nie stwar</w:t>
      </w:r>
      <w:r w:rsidR="005B4943" w:rsidRPr="00585665">
        <w:rPr>
          <w:rFonts w:ascii="Calibri" w:hAnsi="Calibri" w:cs="Calibri"/>
          <w:snapToGrid w:val="0"/>
          <w:color w:val="000000"/>
          <w:sz w:val="23"/>
          <w:szCs w:val="23"/>
        </w:rPr>
        <w:t>zał zagrożenia potknięcia.</w:t>
      </w:r>
    </w:p>
    <w:p w14:paraId="45BBEC0E" w14:textId="77777777" w:rsidR="00926C74" w:rsidRPr="00585665" w:rsidRDefault="00926C74" w:rsidP="00FF7AD2">
      <w:pPr>
        <w:numPr>
          <w:ilvl w:val="0"/>
          <w:numId w:val="3"/>
        </w:numPr>
        <w:tabs>
          <w:tab w:val="clear" w:pos="720"/>
          <w:tab w:val="num" w:pos="567"/>
        </w:tabs>
        <w:ind w:left="567" w:hanging="425"/>
        <w:rPr>
          <w:rFonts w:ascii="Calibri" w:hAnsi="Calibri" w:cs="Calibri"/>
          <w:snapToGrid w:val="0"/>
          <w:color w:val="000000"/>
          <w:sz w:val="23"/>
          <w:szCs w:val="23"/>
        </w:rPr>
      </w:pPr>
      <w:r w:rsidRPr="00585665">
        <w:rPr>
          <w:rFonts w:ascii="Calibri" w:hAnsi="Calibri" w:cs="Calibri"/>
          <w:snapToGrid w:val="0"/>
          <w:color w:val="000000"/>
          <w:sz w:val="23"/>
          <w:szCs w:val="23"/>
        </w:rPr>
        <w:t>Chronić urządzenie przed dostępem wody.</w:t>
      </w:r>
    </w:p>
    <w:p w14:paraId="555BB525" w14:textId="77777777" w:rsidR="00926C74" w:rsidRPr="00585665" w:rsidRDefault="00926C74" w:rsidP="00CA5003">
      <w:pPr>
        <w:numPr>
          <w:ilvl w:val="0"/>
          <w:numId w:val="3"/>
        </w:numPr>
        <w:tabs>
          <w:tab w:val="clear" w:pos="720"/>
          <w:tab w:val="num" w:pos="567"/>
        </w:tabs>
        <w:ind w:left="567" w:hanging="425"/>
        <w:rPr>
          <w:rFonts w:ascii="Calibri" w:hAnsi="Calibri" w:cs="Calibri"/>
          <w:snapToGrid w:val="0"/>
          <w:color w:val="000000"/>
          <w:sz w:val="23"/>
          <w:szCs w:val="23"/>
        </w:rPr>
      </w:pPr>
      <w:r w:rsidRPr="00585665">
        <w:rPr>
          <w:rFonts w:ascii="Calibri" w:hAnsi="Calibri" w:cs="Calibri"/>
          <w:snapToGrid w:val="0"/>
          <w:color w:val="000000"/>
          <w:sz w:val="23"/>
          <w:szCs w:val="23"/>
        </w:rPr>
        <w:t>Przed zmianą miejsca ustawienia wentylatora należy odłączyć go od sieci zasilającej.</w:t>
      </w:r>
    </w:p>
    <w:p w14:paraId="3A412109" w14:textId="77777777" w:rsidR="00926C74" w:rsidRPr="00585665" w:rsidRDefault="00926C74" w:rsidP="00CA5003">
      <w:pPr>
        <w:numPr>
          <w:ilvl w:val="0"/>
          <w:numId w:val="3"/>
        </w:numPr>
        <w:tabs>
          <w:tab w:val="clear" w:pos="720"/>
          <w:tab w:val="num" w:pos="567"/>
        </w:tabs>
        <w:ind w:left="567" w:hanging="425"/>
        <w:rPr>
          <w:rFonts w:ascii="Calibri" w:hAnsi="Calibri" w:cs="Calibri"/>
          <w:snapToGrid w:val="0"/>
          <w:color w:val="000000"/>
          <w:sz w:val="23"/>
          <w:szCs w:val="23"/>
        </w:rPr>
      </w:pPr>
      <w:r w:rsidRPr="00585665">
        <w:rPr>
          <w:rFonts w:ascii="Calibri" w:hAnsi="Calibri" w:cs="Calibri"/>
          <w:snapToGrid w:val="0"/>
          <w:color w:val="000000"/>
          <w:sz w:val="23"/>
          <w:szCs w:val="23"/>
        </w:rPr>
        <w:t>W przypadku przerwy w dostawie energii elektrycznej należy wyłączyć obsługiwane urządzenie.</w:t>
      </w:r>
    </w:p>
    <w:p w14:paraId="6F9D32E1" w14:textId="77777777" w:rsidR="00D1021F" w:rsidRPr="00585665" w:rsidRDefault="00D1021F" w:rsidP="00CA5003">
      <w:pPr>
        <w:rPr>
          <w:rFonts w:ascii="Calibri" w:hAnsi="Calibri" w:cs="Calibri"/>
          <w:b/>
          <w:snapToGrid w:val="0"/>
          <w:color w:val="000000"/>
          <w:sz w:val="23"/>
          <w:szCs w:val="23"/>
        </w:rPr>
      </w:pPr>
    </w:p>
    <w:p w14:paraId="7CB5CF0E" w14:textId="77777777" w:rsidR="00926C74" w:rsidRPr="00585665" w:rsidRDefault="00D1021F" w:rsidP="00CA5003">
      <w:pPr>
        <w:pStyle w:val="Akapitzlist"/>
        <w:numPr>
          <w:ilvl w:val="0"/>
          <w:numId w:val="8"/>
        </w:numPr>
        <w:rPr>
          <w:rFonts w:ascii="Calibri" w:hAnsi="Calibri" w:cs="Calibri"/>
          <w:b/>
          <w:snapToGrid w:val="0"/>
          <w:color w:val="000000"/>
          <w:sz w:val="23"/>
          <w:szCs w:val="23"/>
        </w:rPr>
      </w:pPr>
      <w:r w:rsidRPr="00585665">
        <w:rPr>
          <w:rFonts w:ascii="Calibri" w:hAnsi="Calibri" w:cs="Calibri"/>
          <w:b/>
          <w:snapToGrid w:val="0"/>
          <w:color w:val="000000"/>
          <w:sz w:val="23"/>
          <w:szCs w:val="23"/>
        </w:rPr>
        <w:t xml:space="preserve">CZYNNOŚCI NIEDOZWOLONE </w:t>
      </w:r>
    </w:p>
    <w:p w14:paraId="65D54CE3" w14:textId="77777777" w:rsidR="00926C74" w:rsidRPr="00585665" w:rsidRDefault="00926C74" w:rsidP="00CA5003">
      <w:pPr>
        <w:numPr>
          <w:ilvl w:val="0"/>
          <w:numId w:val="5"/>
        </w:numPr>
        <w:rPr>
          <w:rFonts w:ascii="Calibri" w:hAnsi="Calibri" w:cs="Calibri"/>
          <w:sz w:val="23"/>
          <w:szCs w:val="23"/>
        </w:rPr>
      </w:pPr>
      <w:r w:rsidRPr="00585665">
        <w:rPr>
          <w:rFonts w:ascii="Calibri" w:hAnsi="Calibri" w:cs="Calibri"/>
          <w:sz w:val="23"/>
          <w:szCs w:val="23"/>
        </w:rPr>
        <w:t>Używać urządzenia bez koszy ochronnych.</w:t>
      </w:r>
    </w:p>
    <w:p w14:paraId="42F38398" w14:textId="77777777" w:rsidR="00926C74" w:rsidRPr="00585665" w:rsidRDefault="00926C74" w:rsidP="00CA5003">
      <w:pPr>
        <w:numPr>
          <w:ilvl w:val="0"/>
          <w:numId w:val="5"/>
        </w:numPr>
        <w:rPr>
          <w:rFonts w:ascii="Calibri" w:hAnsi="Calibri" w:cs="Calibri"/>
          <w:sz w:val="23"/>
          <w:szCs w:val="23"/>
        </w:rPr>
      </w:pPr>
      <w:r w:rsidRPr="00585665">
        <w:rPr>
          <w:rFonts w:ascii="Calibri" w:hAnsi="Calibri" w:cs="Calibri"/>
          <w:sz w:val="23"/>
          <w:szCs w:val="23"/>
        </w:rPr>
        <w:t>Wkładać żadnych przedmiotów w kratkę wentylatora podczas jego pracy.</w:t>
      </w:r>
    </w:p>
    <w:p w14:paraId="130C43F9" w14:textId="77777777" w:rsidR="00926C74" w:rsidRPr="00585665" w:rsidRDefault="00926C74" w:rsidP="00CA5003">
      <w:pPr>
        <w:numPr>
          <w:ilvl w:val="0"/>
          <w:numId w:val="5"/>
        </w:numPr>
        <w:rPr>
          <w:rFonts w:ascii="Calibri" w:hAnsi="Calibri" w:cs="Calibri"/>
          <w:sz w:val="23"/>
          <w:szCs w:val="23"/>
        </w:rPr>
      </w:pPr>
      <w:r w:rsidRPr="00585665">
        <w:rPr>
          <w:rFonts w:ascii="Calibri" w:hAnsi="Calibri" w:cs="Calibri"/>
          <w:sz w:val="23"/>
          <w:szCs w:val="23"/>
        </w:rPr>
        <w:t>Ustawiać wentylatora na trasach komunikacyjnych.</w:t>
      </w:r>
    </w:p>
    <w:p w14:paraId="5898748F" w14:textId="77777777" w:rsidR="00926C74" w:rsidRPr="00585665" w:rsidRDefault="00926C74" w:rsidP="00CA5003">
      <w:pPr>
        <w:numPr>
          <w:ilvl w:val="0"/>
          <w:numId w:val="5"/>
        </w:numPr>
        <w:rPr>
          <w:rFonts w:ascii="Calibri" w:hAnsi="Calibri" w:cs="Calibri"/>
          <w:sz w:val="23"/>
          <w:szCs w:val="23"/>
        </w:rPr>
      </w:pPr>
      <w:r w:rsidRPr="00585665">
        <w:rPr>
          <w:rFonts w:ascii="Calibri" w:hAnsi="Calibri" w:cs="Calibri"/>
          <w:sz w:val="23"/>
          <w:szCs w:val="23"/>
        </w:rPr>
        <w:t>Ustawiać urządzenia w pobliżu firanek, zasłon, itp..</w:t>
      </w:r>
    </w:p>
    <w:p w14:paraId="6BBC6844" w14:textId="77777777" w:rsidR="00926C74" w:rsidRPr="00585665" w:rsidRDefault="00926C74" w:rsidP="00CA5003">
      <w:pPr>
        <w:numPr>
          <w:ilvl w:val="0"/>
          <w:numId w:val="5"/>
        </w:numPr>
        <w:rPr>
          <w:rFonts w:ascii="Calibri" w:hAnsi="Calibri" w:cs="Calibri"/>
          <w:sz w:val="23"/>
          <w:szCs w:val="23"/>
        </w:rPr>
      </w:pPr>
      <w:r w:rsidRPr="00585665">
        <w:rPr>
          <w:rFonts w:ascii="Calibri" w:hAnsi="Calibri" w:cs="Calibri"/>
          <w:sz w:val="23"/>
          <w:szCs w:val="23"/>
        </w:rPr>
        <w:t>Wykonywać samodzielnych napraw.</w:t>
      </w:r>
    </w:p>
    <w:p w14:paraId="35F8DC22" w14:textId="77777777" w:rsidR="00926C74" w:rsidRPr="00585665" w:rsidRDefault="00926C74" w:rsidP="00CA5003">
      <w:pPr>
        <w:rPr>
          <w:rFonts w:ascii="Calibri" w:hAnsi="Calibri" w:cs="Calibri"/>
          <w:sz w:val="23"/>
          <w:szCs w:val="23"/>
        </w:rPr>
      </w:pPr>
    </w:p>
    <w:p w14:paraId="2721DFB1" w14:textId="77777777" w:rsidR="00926C74" w:rsidRPr="00585665" w:rsidRDefault="00D1021F" w:rsidP="00CA5003">
      <w:pPr>
        <w:pStyle w:val="Akapitzlist"/>
        <w:numPr>
          <w:ilvl w:val="0"/>
          <w:numId w:val="8"/>
        </w:numPr>
        <w:rPr>
          <w:rFonts w:ascii="Calibri" w:hAnsi="Calibri" w:cs="Calibri"/>
          <w:b/>
          <w:snapToGrid w:val="0"/>
          <w:color w:val="000000"/>
          <w:sz w:val="23"/>
          <w:szCs w:val="23"/>
        </w:rPr>
      </w:pPr>
      <w:r w:rsidRPr="00585665">
        <w:rPr>
          <w:rFonts w:ascii="Calibri" w:hAnsi="Calibri" w:cs="Calibri"/>
          <w:b/>
          <w:snapToGrid w:val="0"/>
          <w:color w:val="000000"/>
          <w:sz w:val="23"/>
          <w:szCs w:val="23"/>
        </w:rPr>
        <w:t xml:space="preserve">CZYNNOŚCI PO ZAKOŃCZENIU PRACY </w:t>
      </w:r>
    </w:p>
    <w:p w14:paraId="598F4CE3" w14:textId="77777777" w:rsidR="00926C74" w:rsidRPr="00585665" w:rsidRDefault="00926C74" w:rsidP="00CA5003">
      <w:pPr>
        <w:rPr>
          <w:rFonts w:ascii="Calibri" w:hAnsi="Calibri" w:cs="Calibri"/>
          <w:snapToGrid w:val="0"/>
          <w:color w:val="000000"/>
          <w:sz w:val="23"/>
          <w:szCs w:val="23"/>
        </w:rPr>
      </w:pPr>
      <w:r w:rsidRPr="00585665">
        <w:rPr>
          <w:rFonts w:ascii="Calibri" w:hAnsi="Calibri" w:cs="Calibri"/>
          <w:b/>
          <w:snapToGrid w:val="0"/>
          <w:color w:val="000000"/>
          <w:sz w:val="23"/>
          <w:szCs w:val="23"/>
        </w:rPr>
        <w:t xml:space="preserve"> </w:t>
      </w:r>
      <w:r w:rsidRPr="00585665">
        <w:rPr>
          <w:rFonts w:ascii="Calibri" w:hAnsi="Calibri" w:cs="Calibri"/>
          <w:snapToGrid w:val="0"/>
          <w:color w:val="000000"/>
          <w:sz w:val="23"/>
          <w:szCs w:val="23"/>
        </w:rPr>
        <w:t>Należy wyłączyć urządzenie z gniazda zasilającego.</w:t>
      </w:r>
    </w:p>
    <w:p w14:paraId="69857428" w14:textId="77777777" w:rsidR="00926C74" w:rsidRPr="00585665" w:rsidRDefault="00926C74" w:rsidP="00CA5003">
      <w:pPr>
        <w:ind w:left="360"/>
        <w:rPr>
          <w:rFonts w:ascii="Calibri" w:hAnsi="Calibri" w:cs="Calibri"/>
          <w:snapToGrid w:val="0"/>
          <w:color w:val="000000"/>
          <w:sz w:val="23"/>
          <w:szCs w:val="23"/>
        </w:rPr>
      </w:pPr>
    </w:p>
    <w:p w14:paraId="3FC61E9D" w14:textId="77777777" w:rsidR="00926C74" w:rsidRPr="00585665" w:rsidRDefault="00926C74" w:rsidP="00CA5003">
      <w:pPr>
        <w:rPr>
          <w:rFonts w:ascii="Calibri" w:hAnsi="Calibri" w:cs="Calibri"/>
          <w:b/>
          <w:snapToGrid w:val="0"/>
          <w:color w:val="000000"/>
          <w:sz w:val="23"/>
          <w:szCs w:val="23"/>
        </w:rPr>
      </w:pPr>
      <w:r w:rsidRPr="00585665">
        <w:rPr>
          <w:rFonts w:ascii="Calibri" w:hAnsi="Calibri" w:cs="Calibri"/>
          <w:b/>
          <w:snapToGrid w:val="0"/>
          <w:color w:val="000000"/>
          <w:sz w:val="23"/>
          <w:szCs w:val="23"/>
        </w:rPr>
        <w:t>Postępowanie w razie awarii:</w:t>
      </w:r>
    </w:p>
    <w:p w14:paraId="2E913F15" w14:textId="77777777" w:rsidR="00926C74" w:rsidRPr="00585665" w:rsidRDefault="00926C74" w:rsidP="00D1021F">
      <w:pPr>
        <w:rPr>
          <w:rFonts w:ascii="Calibri" w:hAnsi="Calibri" w:cs="Calibri"/>
          <w:snapToGrid w:val="0"/>
          <w:color w:val="000000"/>
          <w:sz w:val="23"/>
          <w:szCs w:val="23"/>
        </w:rPr>
      </w:pPr>
      <w:r w:rsidRPr="00585665">
        <w:rPr>
          <w:rFonts w:ascii="Calibri" w:hAnsi="Calibri" w:cs="Calibri"/>
          <w:snapToGrid w:val="0"/>
          <w:color w:val="000000"/>
          <w:sz w:val="23"/>
          <w:szCs w:val="23"/>
        </w:rPr>
        <w:t>W razie pożaru ściśle stosować się do instrukcji ochrony przeciwpożarowej, z którą powinien być zapoznany każdy pracownik.</w:t>
      </w:r>
    </w:p>
    <w:p w14:paraId="152DDE80" w14:textId="77777777" w:rsidR="00D1021F" w:rsidRPr="00585665" w:rsidRDefault="00D1021F" w:rsidP="00CA5003">
      <w:pPr>
        <w:rPr>
          <w:rFonts w:ascii="Calibri" w:hAnsi="Calibri" w:cs="Calibri"/>
          <w:snapToGrid w:val="0"/>
          <w:color w:val="000000"/>
          <w:sz w:val="23"/>
          <w:szCs w:val="23"/>
        </w:rPr>
      </w:pPr>
    </w:p>
    <w:p w14:paraId="1BBD8E1F" w14:textId="77777777" w:rsidR="00926C74" w:rsidRPr="00585665" w:rsidRDefault="00D1021F" w:rsidP="00D1021F">
      <w:pPr>
        <w:rPr>
          <w:rFonts w:ascii="Calibri" w:hAnsi="Calibri" w:cs="Calibri"/>
          <w:b/>
          <w:snapToGrid w:val="0"/>
          <w:color w:val="000000"/>
          <w:sz w:val="23"/>
          <w:szCs w:val="23"/>
        </w:rPr>
      </w:pPr>
      <w:r w:rsidRPr="00585665">
        <w:rPr>
          <w:rFonts w:ascii="Calibri" w:hAnsi="Calibri" w:cs="Calibri"/>
          <w:b/>
          <w:snapToGrid w:val="0"/>
          <w:color w:val="000000"/>
          <w:sz w:val="23"/>
          <w:szCs w:val="23"/>
        </w:rPr>
        <w:t>UWAGA:</w:t>
      </w:r>
    </w:p>
    <w:p w14:paraId="520208E3" w14:textId="77777777" w:rsidR="00D1021F" w:rsidRPr="00585665" w:rsidRDefault="00D1021F" w:rsidP="00D1021F">
      <w:pPr>
        <w:rPr>
          <w:rFonts w:ascii="Calibri" w:hAnsi="Calibri" w:cs="Calibri"/>
          <w:b/>
          <w:snapToGrid w:val="0"/>
          <w:color w:val="000000"/>
          <w:sz w:val="23"/>
          <w:szCs w:val="23"/>
        </w:rPr>
      </w:pPr>
    </w:p>
    <w:p w14:paraId="331BCD33" w14:textId="77777777" w:rsidR="00926C74" w:rsidRPr="00585665" w:rsidRDefault="00926C74" w:rsidP="00D1021F">
      <w:pPr>
        <w:numPr>
          <w:ilvl w:val="0"/>
          <w:numId w:val="6"/>
        </w:numPr>
        <w:tabs>
          <w:tab w:val="num" w:pos="228"/>
          <w:tab w:val="num" w:pos="709"/>
        </w:tabs>
        <w:ind w:left="709" w:hanging="283"/>
        <w:rPr>
          <w:rFonts w:ascii="Calibri" w:hAnsi="Calibri" w:cs="Calibri"/>
          <w:snapToGrid w:val="0"/>
          <w:color w:val="000000"/>
          <w:sz w:val="23"/>
          <w:szCs w:val="23"/>
        </w:rPr>
      </w:pPr>
      <w:r w:rsidRPr="00585665">
        <w:rPr>
          <w:rFonts w:ascii="Calibri" w:hAnsi="Calibri" w:cs="Calibri"/>
          <w:snapToGrid w:val="0"/>
          <w:color w:val="000000"/>
          <w:sz w:val="23"/>
          <w:szCs w:val="23"/>
        </w:rPr>
        <w:t>W razie stwierdzenia nieprawidłowości w działaniu wentylatora urządzenie wyłączyć i fakt ten zgłosić przełożonemu.</w:t>
      </w:r>
    </w:p>
    <w:p w14:paraId="4C9BE41C" w14:textId="77777777" w:rsidR="00926C74" w:rsidRPr="00585665" w:rsidRDefault="00926C74" w:rsidP="00D1021F">
      <w:pPr>
        <w:numPr>
          <w:ilvl w:val="0"/>
          <w:numId w:val="6"/>
        </w:numPr>
        <w:tabs>
          <w:tab w:val="num" w:pos="228"/>
          <w:tab w:val="num" w:pos="709"/>
        </w:tabs>
        <w:ind w:left="709" w:hanging="283"/>
        <w:rPr>
          <w:rFonts w:ascii="Calibri" w:hAnsi="Calibri" w:cs="Calibri"/>
          <w:snapToGrid w:val="0"/>
          <w:color w:val="000000"/>
          <w:sz w:val="23"/>
          <w:szCs w:val="23"/>
        </w:rPr>
      </w:pPr>
      <w:r w:rsidRPr="00585665">
        <w:rPr>
          <w:rFonts w:ascii="Calibri" w:hAnsi="Calibri" w:cs="Calibri"/>
          <w:snapToGrid w:val="0"/>
          <w:color w:val="000000"/>
          <w:sz w:val="23"/>
          <w:szCs w:val="23"/>
        </w:rPr>
        <w:t>Każdy wypadek przy pracy zgłaszać swojemu przełożonemu, a stanowisko pracy pozostawić w takim stanie, w jakim zdarzył się wypadek.</w:t>
      </w:r>
    </w:p>
    <w:p w14:paraId="138AE40F" w14:textId="77777777" w:rsidR="00D1021F" w:rsidRPr="00585665" w:rsidRDefault="00D1021F" w:rsidP="00D1021F">
      <w:pPr>
        <w:pStyle w:val="Akapitzlist"/>
        <w:numPr>
          <w:ilvl w:val="0"/>
          <w:numId w:val="6"/>
        </w:numPr>
        <w:tabs>
          <w:tab w:val="num" w:pos="709"/>
        </w:tabs>
        <w:rPr>
          <w:rFonts w:ascii="Calibri" w:hAnsi="Calibri" w:cs="Calibri"/>
          <w:snapToGrid w:val="0"/>
          <w:color w:val="000000"/>
          <w:sz w:val="23"/>
          <w:szCs w:val="23"/>
        </w:rPr>
      </w:pPr>
    </w:p>
    <w:p w14:paraId="525BDDC7" w14:textId="77777777" w:rsidR="00D1021F" w:rsidRPr="00585665" w:rsidRDefault="00D1021F" w:rsidP="00D1021F">
      <w:pPr>
        <w:pStyle w:val="Akapitzlist"/>
        <w:numPr>
          <w:ilvl w:val="0"/>
          <w:numId w:val="6"/>
        </w:numPr>
        <w:rPr>
          <w:rFonts w:ascii="Calibri" w:hAnsi="Calibri" w:cs="Calibri"/>
          <w:snapToGrid w:val="0"/>
          <w:color w:val="000000"/>
          <w:sz w:val="23"/>
          <w:szCs w:val="23"/>
        </w:rPr>
      </w:pPr>
    </w:p>
    <w:tbl>
      <w:tblPr>
        <w:tblStyle w:val="Tabela-Siatka"/>
        <w:tblW w:w="102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5"/>
        <w:gridCol w:w="3853"/>
      </w:tblGrid>
      <w:tr w:rsidR="00D1021F" w:rsidRPr="00585665" w14:paraId="24A3D413" w14:textId="77777777" w:rsidTr="00D1021F">
        <w:trPr>
          <w:trHeight w:val="269"/>
        </w:trPr>
        <w:tc>
          <w:tcPr>
            <w:tcW w:w="6425" w:type="dxa"/>
          </w:tcPr>
          <w:p w14:paraId="2957FC54" w14:textId="77777777" w:rsidR="00D1021F" w:rsidRPr="00585665" w:rsidRDefault="00D1021F" w:rsidP="00C103DB">
            <w:pPr>
              <w:rPr>
                <w:rFonts w:ascii="Calibri" w:hAnsi="Calibri" w:cs="Calibri"/>
                <w:snapToGrid w:val="0"/>
                <w:color w:val="000000"/>
                <w:sz w:val="23"/>
                <w:szCs w:val="23"/>
              </w:rPr>
            </w:pPr>
            <w:r w:rsidRPr="00585665">
              <w:rPr>
                <w:rFonts w:ascii="Calibri" w:hAnsi="Calibri" w:cs="Calibri"/>
                <w:snapToGrid w:val="0"/>
                <w:color w:val="000000"/>
                <w:sz w:val="23"/>
                <w:szCs w:val="23"/>
              </w:rPr>
              <w:t xml:space="preserve">OPRACOWAŁ   </w:t>
            </w:r>
          </w:p>
        </w:tc>
        <w:tc>
          <w:tcPr>
            <w:tcW w:w="3853" w:type="dxa"/>
          </w:tcPr>
          <w:p w14:paraId="2F77DE9C" w14:textId="77777777" w:rsidR="00D1021F" w:rsidRPr="00585665" w:rsidRDefault="00D1021F" w:rsidP="00C103DB">
            <w:pPr>
              <w:rPr>
                <w:rFonts w:ascii="Calibri" w:hAnsi="Calibri" w:cs="Calibri"/>
                <w:snapToGrid w:val="0"/>
                <w:color w:val="000000"/>
                <w:sz w:val="23"/>
                <w:szCs w:val="23"/>
              </w:rPr>
            </w:pPr>
            <w:r w:rsidRPr="00585665">
              <w:rPr>
                <w:rFonts w:ascii="Calibri" w:hAnsi="Calibri" w:cs="Calibri"/>
                <w:snapToGrid w:val="0"/>
                <w:color w:val="000000"/>
                <w:sz w:val="23"/>
                <w:szCs w:val="23"/>
              </w:rPr>
              <w:t>ZATWIERDZIŁ</w:t>
            </w:r>
          </w:p>
        </w:tc>
      </w:tr>
      <w:tr w:rsidR="00D1021F" w:rsidRPr="00585665" w14:paraId="2143F480" w14:textId="77777777" w:rsidTr="00D1021F">
        <w:trPr>
          <w:trHeight w:val="284"/>
        </w:trPr>
        <w:tc>
          <w:tcPr>
            <w:tcW w:w="6425" w:type="dxa"/>
          </w:tcPr>
          <w:p w14:paraId="3C0BA8BB" w14:textId="77777777" w:rsidR="00D1021F" w:rsidRPr="00585665" w:rsidRDefault="00D1021F" w:rsidP="00C103DB">
            <w:pPr>
              <w:rPr>
                <w:rFonts w:ascii="Calibri" w:hAnsi="Calibri" w:cs="Calibri"/>
                <w:snapToGrid w:val="0"/>
                <w:color w:val="000000"/>
                <w:sz w:val="23"/>
                <w:szCs w:val="23"/>
              </w:rPr>
            </w:pPr>
            <w:r w:rsidRPr="00585665">
              <w:rPr>
                <w:rFonts w:ascii="Calibri" w:hAnsi="Calibri" w:cs="Calibri"/>
                <w:snapToGrid w:val="0"/>
                <w:color w:val="000000"/>
                <w:sz w:val="23"/>
                <w:szCs w:val="23"/>
              </w:rPr>
              <w:t>……………………..</w:t>
            </w:r>
          </w:p>
        </w:tc>
        <w:tc>
          <w:tcPr>
            <w:tcW w:w="3853" w:type="dxa"/>
          </w:tcPr>
          <w:p w14:paraId="2654E0E2" w14:textId="77777777" w:rsidR="00D1021F" w:rsidRPr="00585665" w:rsidRDefault="00D1021F" w:rsidP="00C103DB">
            <w:pPr>
              <w:rPr>
                <w:rFonts w:ascii="Calibri" w:hAnsi="Calibri" w:cs="Calibri"/>
                <w:snapToGrid w:val="0"/>
                <w:color w:val="000000"/>
                <w:sz w:val="23"/>
                <w:szCs w:val="23"/>
              </w:rPr>
            </w:pPr>
            <w:r w:rsidRPr="00585665">
              <w:rPr>
                <w:rFonts w:ascii="Calibri" w:hAnsi="Calibri" w:cs="Calibri"/>
                <w:snapToGrid w:val="0"/>
                <w:color w:val="000000"/>
                <w:sz w:val="23"/>
                <w:szCs w:val="23"/>
              </w:rPr>
              <w:t>………………………….</w:t>
            </w:r>
          </w:p>
        </w:tc>
      </w:tr>
    </w:tbl>
    <w:p w14:paraId="4707A765" w14:textId="77777777" w:rsidR="00E42942" w:rsidRPr="00585665" w:rsidRDefault="00D1021F" w:rsidP="00D1021F">
      <w:pPr>
        <w:pStyle w:val="Akapitzlist"/>
        <w:numPr>
          <w:ilvl w:val="0"/>
          <w:numId w:val="6"/>
        </w:numPr>
        <w:rPr>
          <w:rFonts w:ascii="Calibri" w:hAnsi="Calibri" w:cs="Calibri"/>
          <w:snapToGrid w:val="0"/>
          <w:color w:val="000000"/>
          <w:sz w:val="23"/>
          <w:szCs w:val="23"/>
        </w:rPr>
      </w:pPr>
      <w:r w:rsidRPr="00585665">
        <w:rPr>
          <w:rFonts w:ascii="Calibri" w:hAnsi="Calibri" w:cs="Calibri"/>
          <w:snapToGrid w:val="0"/>
          <w:color w:val="000000"/>
          <w:sz w:val="23"/>
          <w:szCs w:val="23"/>
        </w:rPr>
        <w:lastRenderedPageBreak/>
        <w:t xml:space="preserve">       </w:t>
      </w:r>
    </w:p>
    <w:sectPr w:rsidR="002359D4" w:rsidRPr="00585665" w:rsidSect="00326DF8">
      <w:pgSz w:w="11906" w:h="16838"/>
      <w:pgMar w:top="1417" w:right="1417" w:bottom="1417" w:left="1417" w:header="708" w:footer="708" w:gutter="0"/>
      <w:pgBorders w:offsetFrom="page">
        <w:top w:val="thickThinMediumGap" w:sz="48" w:space="24" w:color="FFFF00"/>
        <w:left w:val="thickThinMediumGap" w:sz="48" w:space="24" w:color="FFFF00"/>
        <w:bottom w:val="thinThickMediumGap" w:sz="48" w:space="24" w:color="FFFF00"/>
        <w:right w:val="thinThickMediumGap" w:sz="48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GotItcTEE-Dem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028E4"/>
    <w:multiLevelType w:val="hybridMultilevel"/>
    <w:tmpl w:val="90E4F83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9B083D"/>
    <w:multiLevelType w:val="hybridMultilevel"/>
    <w:tmpl w:val="7898C2D8"/>
    <w:lvl w:ilvl="0" w:tplc="FFFFFFFF">
      <w:start w:val="1"/>
      <w:numFmt w:val="bullet"/>
      <w:lvlText w:val=""/>
      <w:lvlJc w:val="left"/>
      <w:pPr>
        <w:tabs>
          <w:tab w:val="num" w:pos="1120"/>
        </w:tabs>
        <w:ind w:left="11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40"/>
        </w:tabs>
        <w:ind w:left="18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60"/>
        </w:tabs>
        <w:ind w:left="25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80"/>
        </w:tabs>
        <w:ind w:left="32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00"/>
        </w:tabs>
        <w:ind w:left="40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20"/>
        </w:tabs>
        <w:ind w:left="47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40"/>
        </w:tabs>
        <w:ind w:left="54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60"/>
        </w:tabs>
        <w:ind w:left="61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80"/>
        </w:tabs>
        <w:ind w:left="6880" w:hanging="360"/>
      </w:pPr>
      <w:rPr>
        <w:rFonts w:ascii="Wingdings" w:hAnsi="Wingdings" w:hint="default"/>
      </w:rPr>
    </w:lvl>
  </w:abstractNum>
  <w:abstractNum w:abstractNumId="2" w15:restartNumberingAfterBreak="0">
    <w:nsid w:val="279670A4"/>
    <w:multiLevelType w:val="hybridMultilevel"/>
    <w:tmpl w:val="26304E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C561EE"/>
    <w:multiLevelType w:val="hybridMultilevel"/>
    <w:tmpl w:val="02B425D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292D11"/>
    <w:multiLevelType w:val="hybridMultilevel"/>
    <w:tmpl w:val="2CF637E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32748D4"/>
    <w:multiLevelType w:val="hybridMultilevel"/>
    <w:tmpl w:val="52B2F2E8"/>
    <w:lvl w:ilvl="0" w:tplc="FFFFFFFF">
      <w:start w:val="1"/>
      <w:numFmt w:val="decimal"/>
      <w:lvlText w:val="%1."/>
      <w:lvlJc w:val="left"/>
      <w:pPr>
        <w:tabs>
          <w:tab w:val="num" w:pos="-1902"/>
        </w:tabs>
        <w:ind w:left="-1902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-1182"/>
        </w:tabs>
        <w:ind w:left="-1182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-462"/>
        </w:tabs>
        <w:ind w:left="-46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8"/>
        </w:tabs>
        <w:ind w:left="25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978"/>
        </w:tabs>
        <w:ind w:left="97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1698"/>
        </w:tabs>
        <w:ind w:left="169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418"/>
        </w:tabs>
        <w:ind w:left="241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3138"/>
        </w:tabs>
        <w:ind w:left="313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3858"/>
        </w:tabs>
        <w:ind w:left="3858" w:hanging="180"/>
      </w:pPr>
    </w:lvl>
  </w:abstractNum>
  <w:abstractNum w:abstractNumId="6" w15:restartNumberingAfterBreak="0">
    <w:nsid w:val="54EF0A8F"/>
    <w:multiLevelType w:val="hybridMultilevel"/>
    <w:tmpl w:val="6EBC946A"/>
    <w:lvl w:ilvl="0" w:tplc="FFFFFFFF">
      <w:start w:val="1"/>
      <w:numFmt w:val="bullet"/>
      <w:lvlText w:val=""/>
      <w:lvlJc w:val="left"/>
      <w:pPr>
        <w:tabs>
          <w:tab w:val="num" w:pos="1120"/>
        </w:tabs>
        <w:ind w:left="11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840"/>
        </w:tabs>
        <w:ind w:left="18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60"/>
        </w:tabs>
        <w:ind w:left="25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80"/>
        </w:tabs>
        <w:ind w:left="32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00"/>
        </w:tabs>
        <w:ind w:left="40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20"/>
        </w:tabs>
        <w:ind w:left="47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40"/>
        </w:tabs>
        <w:ind w:left="54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60"/>
        </w:tabs>
        <w:ind w:left="61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80"/>
        </w:tabs>
        <w:ind w:left="6880" w:hanging="360"/>
      </w:pPr>
      <w:rPr>
        <w:rFonts w:ascii="Wingdings" w:hAnsi="Wingdings" w:hint="default"/>
      </w:rPr>
    </w:lvl>
  </w:abstractNum>
  <w:abstractNum w:abstractNumId="7" w15:restartNumberingAfterBreak="0">
    <w:nsid w:val="7C03627A"/>
    <w:multiLevelType w:val="hybridMultilevel"/>
    <w:tmpl w:val="BDD2970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85873411">
    <w:abstractNumId w:val="7"/>
  </w:num>
  <w:num w:numId="2" w16cid:durableId="2079473410">
    <w:abstractNumId w:val="1"/>
  </w:num>
  <w:num w:numId="3" w16cid:durableId="1664701308">
    <w:abstractNumId w:val="4"/>
  </w:num>
  <w:num w:numId="4" w16cid:durableId="501511325">
    <w:abstractNumId w:val="6"/>
  </w:num>
  <w:num w:numId="5" w16cid:durableId="273027771">
    <w:abstractNumId w:val="3"/>
  </w:num>
  <w:num w:numId="6" w16cid:durableId="1931893155">
    <w:abstractNumId w:val="5"/>
  </w:num>
  <w:num w:numId="7" w16cid:durableId="689793788">
    <w:abstractNumId w:val="2"/>
  </w:num>
  <w:num w:numId="8" w16cid:durableId="731342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AB3"/>
    <w:rsid w:val="00326DF8"/>
    <w:rsid w:val="004B67DB"/>
    <w:rsid w:val="00585665"/>
    <w:rsid w:val="005B4943"/>
    <w:rsid w:val="006503A4"/>
    <w:rsid w:val="00926C74"/>
    <w:rsid w:val="0096616D"/>
    <w:rsid w:val="00BC0AB3"/>
    <w:rsid w:val="00C10445"/>
    <w:rsid w:val="00CA5003"/>
    <w:rsid w:val="00D1021F"/>
    <w:rsid w:val="00DE1DD5"/>
    <w:rsid w:val="00DE7789"/>
    <w:rsid w:val="00F4413B"/>
    <w:rsid w:val="00FE2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5E26A"/>
  <w15:chartTrackingRefBased/>
  <w15:docId w15:val="{73ACE198-D27E-4945-9B67-6FEEE7AA1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6C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paragraph" w:styleId="Nagwek1">
    <w:name w:val="heading 1"/>
    <w:basedOn w:val="Normalny"/>
    <w:next w:val="Normalny"/>
    <w:link w:val="Nagwek1Znak"/>
    <w:qFormat/>
    <w:rsid w:val="00926C74"/>
    <w:pPr>
      <w:keepNext/>
      <w:jc w:val="center"/>
      <w:outlineLvl w:val="0"/>
    </w:pPr>
    <w:rPr>
      <w:rFonts w:ascii="FranklinGotItcTEE-Demi" w:hAnsi="FranklinGotItcTEE-Demi"/>
      <w:snapToGrid w:val="0"/>
      <w:color w:val="000000"/>
      <w:sz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26C74"/>
    <w:rPr>
      <w:rFonts w:ascii="FranklinGotItcTEE-Demi" w:eastAsia="Times New Roman" w:hAnsi="FranklinGotItcTEE-Demi" w:cs="Times New Roman"/>
      <w:snapToGrid w:val="0"/>
      <w:color w:val="000000"/>
      <w:sz w:val="48"/>
      <w:szCs w:val="20"/>
      <w:lang w:val="pl-PL" w:eastAsia="pl-PL"/>
    </w:rPr>
  </w:style>
  <w:style w:type="paragraph" w:styleId="Akapitzlist">
    <w:name w:val="List Paragraph"/>
    <w:basedOn w:val="Normalny"/>
    <w:uiPriority w:val="34"/>
    <w:qFormat/>
    <w:rsid w:val="00CA5003"/>
    <w:pPr>
      <w:ind w:left="720"/>
      <w:contextualSpacing/>
    </w:pPr>
  </w:style>
  <w:style w:type="table" w:styleId="Tabela-Siatka">
    <w:name w:val="Table Grid"/>
    <w:basedOn w:val="Standardowy"/>
    <w:uiPriority w:val="39"/>
    <w:rsid w:val="00D10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2026-09-23T16:09:00Z</dcterms:created>
  <dcterms:modified xsi:type="dcterms:W3CDTF">2026-09-23T16:09:00Z</dcterms:modified>
</cp:coreProperties>
</file>