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F282" w14:textId="77777777" w:rsidR="00BA2774" w:rsidRPr="00E444A0" w:rsidRDefault="00BA2774" w:rsidP="00F53A6C">
      <w:pPr>
        <w:spacing w:after="0" w:line="240" w:lineRule="auto"/>
        <w:jc w:val="center"/>
        <w:rPr>
          <w:rFonts w:ascii="Calibri" w:eastAsia="Times New Roman" w:hAnsi="Calibri" w:cs="Calibri"/>
          <w:b/>
          <w:sz w:val="44"/>
          <w:szCs w:val="4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44"/>
          <w:szCs w:val="44"/>
          <w:lang w:val="pl-PL" w:eastAsia="pl-PL"/>
        </w:rPr>
        <w:t>INSTRUKCJA BHP</w:t>
      </w:r>
    </w:p>
    <w:p w14:paraId="4C474FD9" w14:textId="77777777" w:rsidR="00BA2774" w:rsidRPr="00E444A0" w:rsidRDefault="00BA2774" w:rsidP="00F53A6C">
      <w:pPr>
        <w:spacing w:after="0" w:line="240" w:lineRule="auto"/>
        <w:jc w:val="center"/>
        <w:rPr>
          <w:rFonts w:ascii="Calibri" w:eastAsia="Times New Roman" w:hAnsi="Calibri" w:cs="Calibri"/>
          <w:b/>
          <w:sz w:val="44"/>
          <w:szCs w:val="4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44"/>
          <w:szCs w:val="44"/>
          <w:lang w:val="pl-PL" w:eastAsia="pl-PL"/>
        </w:rPr>
        <w:t>PRZY OBSŁUDZE WALCA DROGOWEGO</w:t>
      </w:r>
    </w:p>
    <w:p w14:paraId="66CF23E0" w14:textId="77777777" w:rsidR="007C20AE" w:rsidRPr="00E444A0" w:rsidRDefault="007C20AE" w:rsidP="00F53A6C">
      <w:pPr>
        <w:spacing w:after="0" w:line="240" w:lineRule="auto"/>
        <w:jc w:val="center"/>
        <w:rPr>
          <w:rFonts w:ascii="Calibri" w:eastAsia="Times New Roman" w:hAnsi="Calibri" w:cs="Calibri"/>
          <w:b/>
          <w:sz w:val="44"/>
          <w:szCs w:val="44"/>
          <w:lang w:val="pl-PL" w:eastAsia="pl-PL"/>
        </w:rPr>
      </w:pPr>
    </w:p>
    <w:p w14:paraId="33A045BB" w14:textId="77777777" w:rsidR="00822FC7" w:rsidRPr="00E444A0" w:rsidRDefault="00822FC7" w:rsidP="00F53A6C">
      <w:pPr>
        <w:spacing w:after="0" w:line="240" w:lineRule="auto"/>
        <w:jc w:val="center"/>
        <w:rPr>
          <w:rFonts w:ascii="Calibri" w:eastAsia="Times New Roman" w:hAnsi="Calibri" w:cs="Calibri"/>
          <w:b/>
          <w:sz w:val="44"/>
          <w:szCs w:val="44"/>
          <w:lang w:val="pl-PL" w:eastAsia="pl-PL"/>
        </w:rPr>
      </w:pPr>
    </w:p>
    <w:p w14:paraId="269FEC5B" w14:textId="77777777" w:rsidR="00822FC7" w:rsidRPr="00E444A0" w:rsidRDefault="00822FC7" w:rsidP="00822FC7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OGÓNE.</w:t>
      </w:r>
    </w:p>
    <w:p w14:paraId="603B153B" w14:textId="77777777" w:rsidR="00822FC7" w:rsidRPr="00E444A0" w:rsidRDefault="00822FC7" w:rsidP="00822FC7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Obsługiwać walec drogowy może osoba pełnoletnia, która została zaznajomiona z dokumentacją DTR, przeszkolona w zakresie zasad i przepisów BHP, obowiązujących przy obsłudze walców oraz posiada aktualne badania lekarskie. </w:t>
      </w:r>
    </w:p>
    <w:p w14:paraId="55AA5EC9" w14:textId="77777777" w:rsidR="00822FC7" w:rsidRPr="00E444A0" w:rsidRDefault="00822FC7" w:rsidP="00822FC7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Maszyny do robót ziemnych powinny być:</w:t>
      </w:r>
    </w:p>
    <w:p w14:paraId="04032382" w14:textId="77777777" w:rsidR="00822FC7" w:rsidRPr="00E444A0" w:rsidRDefault="00822FC7" w:rsidP="00822FC7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Utrzymane w stanie zapewniającym ich sprawność;</w:t>
      </w:r>
    </w:p>
    <w:p w14:paraId="0775E794" w14:textId="77777777" w:rsidR="00822FC7" w:rsidRPr="00E444A0" w:rsidRDefault="00822FC7" w:rsidP="00822FC7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Stosowane wyłącznie do prac, do jakich zostały przeznaczone;</w:t>
      </w:r>
    </w:p>
    <w:p w14:paraId="5141D8D4" w14:textId="77777777" w:rsidR="00822FC7" w:rsidRPr="00E444A0" w:rsidRDefault="00822FC7" w:rsidP="00822FC7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Obsługiwane przez przeszkolone osoby.</w:t>
      </w:r>
    </w:p>
    <w:p w14:paraId="66282277" w14:textId="77777777" w:rsidR="00822FC7" w:rsidRPr="00E444A0" w:rsidRDefault="00822FC7" w:rsidP="00822FC7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Do prac należy przystąpić wypoczętym trzeźwym, ubranym w odzież roboczą bez odstających i luźno zwisających części (także biżuterii0 i w nakryciu głowy (kask ochronny). </w:t>
      </w:r>
    </w:p>
    <w:p w14:paraId="2CBF2D30" w14:textId="77777777" w:rsidR="00822FC7" w:rsidRPr="00E444A0" w:rsidRDefault="00822FC7" w:rsidP="00822FC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3D354AE0" w14:textId="77777777" w:rsidR="007C20AE" w:rsidRPr="00E444A0" w:rsidRDefault="007C20AE" w:rsidP="00822FC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4086554E" w14:textId="77777777" w:rsidR="00822FC7" w:rsidRPr="00E444A0" w:rsidRDefault="00822FC7" w:rsidP="00822FC7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PRZED ROZPOCZĘCIEM PRACY.</w:t>
      </w:r>
    </w:p>
    <w:p w14:paraId="7C837AAF" w14:textId="77777777" w:rsidR="00822FC7" w:rsidRPr="00E444A0" w:rsidRDefault="00822FC7" w:rsidP="00822FC7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Dokładnie zapoznać się z dokumentacją wykonawczą i instrukcją obsługi walca drogowego.</w:t>
      </w:r>
    </w:p>
    <w:p w14:paraId="5B06743F" w14:textId="77777777" w:rsidR="00822FC7" w:rsidRPr="00E444A0" w:rsidRDefault="00822FC7" w:rsidP="00822FC7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Próbnie uruchomić walec i sprawdzić jakość jego działania, wykonać test hamulca parkingowego. </w:t>
      </w:r>
    </w:p>
    <w:p w14:paraId="21A68BA6" w14:textId="77777777" w:rsidR="00822FC7" w:rsidRPr="00E444A0" w:rsidRDefault="00822FC7" w:rsidP="00822FC7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Przed uruchomieniem walca należy upewnić się </w:t>
      </w:r>
      <w:r w:rsidR="00EE43E2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czy rozpoczęcie pracy nie spowoduje zagrożeń dla osób przebywających na tym stanowisku pracy lub w jego bezpośrednim otoczeniu oraz:</w:t>
      </w:r>
    </w:p>
    <w:p w14:paraId="0D483553" w14:textId="77777777" w:rsidR="00EE43E2" w:rsidRPr="00E444A0" w:rsidRDefault="00EE43E2" w:rsidP="00EE43E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- uzupełnić paliwo w zbiorniku do pełna,</w:t>
      </w:r>
    </w:p>
    <w:p w14:paraId="263278B6" w14:textId="77777777" w:rsidR="00EE43E2" w:rsidRPr="00E444A0" w:rsidRDefault="00EE43E2" w:rsidP="00EE43E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- upewnić się czy w zasięgu pracy nie znajduję się osoby,</w:t>
      </w:r>
    </w:p>
    <w:p w14:paraId="794DA37F" w14:textId="77777777" w:rsidR="00EE43E2" w:rsidRPr="00E444A0" w:rsidRDefault="00EE43E2" w:rsidP="00EE43E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- uruchomić silnik wyłącznie ze stanowiska operatora.</w:t>
      </w:r>
    </w:p>
    <w:p w14:paraId="328646FC" w14:textId="77777777" w:rsidR="00D03BCC" w:rsidRPr="00E444A0" w:rsidRDefault="00D92DE3" w:rsidP="00D03BCC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W razie stwierdzenia jakichkolwiek uszkodzeń nie wolno przystępować do pracy. Należy </w:t>
      </w:r>
      <w:r w:rsidR="005E0D12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niezwłocznie powiadomić o nich swojego przełożonego w celu szybkiej ich likwidacji.</w:t>
      </w:r>
    </w:p>
    <w:p w14:paraId="645DF129" w14:textId="77777777" w:rsidR="005E0D12" w:rsidRPr="00E444A0" w:rsidRDefault="005E0D12" w:rsidP="00D03BCC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Przed uruchomieniem należy sprawdzić , co dzieje się w pobliżu (dzieci!).Zwracać uwagę na należytą widoczność. </w:t>
      </w:r>
    </w:p>
    <w:p w14:paraId="02F993E8" w14:textId="77777777" w:rsidR="00EE43E2" w:rsidRPr="00E444A0" w:rsidRDefault="00EE43E2" w:rsidP="00EE43E2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3BABCEDF" w14:textId="77777777" w:rsidR="007C20AE" w:rsidRPr="00E444A0" w:rsidRDefault="007C20AE" w:rsidP="00EE43E2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492C2591" w14:textId="77777777" w:rsidR="00EE43E2" w:rsidRPr="00E444A0" w:rsidRDefault="00EE43E2" w:rsidP="00EE43E2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W TRAKCIE PRACY I PO JEJ ZAKOŃCZENU</w:t>
      </w:r>
    </w:p>
    <w:p w14:paraId="3DAA1361" w14:textId="77777777" w:rsidR="00EE43E2" w:rsidRPr="00E444A0" w:rsidRDefault="00EE43E2" w:rsidP="00EE43E2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Podczas wykonywania pracy zwracać uwagę tylko na wykonywaniu czynności uwzględniając warunki bezpiecznej pracy dla siebie i otoczenia</w:t>
      </w:r>
      <w:r w:rsidR="002422F2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.</w:t>
      </w:r>
    </w:p>
    <w:p w14:paraId="40B632B3" w14:textId="77777777" w:rsidR="002422F2" w:rsidRPr="00E444A0" w:rsidRDefault="002422F2" w:rsidP="00EE43E2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Przy poruszaniu się po dro</w:t>
      </w:r>
      <w:r w:rsidR="00E02E35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gach publicznych przestrzegać należy zasad ruchu drogowego. </w:t>
      </w:r>
    </w:p>
    <w:p w14:paraId="28C3DB4A" w14:textId="77777777" w:rsidR="00D61EE7" w:rsidRPr="00E444A0" w:rsidRDefault="00D61EE7" w:rsidP="00EE43E2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Wchodzenie lub schodzenie ze stanowiska operatora powinno odbywać się wyłącznie po przeznaczonych do tego stopniach, schodach lub drabinach. </w:t>
      </w:r>
    </w:p>
    <w:p w14:paraId="7CC06CB0" w14:textId="77777777" w:rsidR="00D61EE7" w:rsidRPr="00E444A0" w:rsidRDefault="00D61EE7" w:rsidP="00EE43E2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Eksploatowanie maszyny powinno odbywać się w terenie rozpoznanym pod względem warunków geologicznych, gruntowych, itp. </w:t>
      </w:r>
    </w:p>
    <w:p w14:paraId="7D168EB9" w14:textId="77777777" w:rsidR="00C602E3" w:rsidRPr="00E444A0" w:rsidRDefault="00D61EE7" w:rsidP="00EE43E2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Przed oddaleniem się od maszyny będącej w ruchu operator obowiązany jest zatrzymać</w:t>
      </w:r>
      <w:r w:rsidR="007F6BC1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silnik oraz uniemożliwić włączenie do ruchu walca przez osoby trzecie. </w:t>
      </w:r>
    </w:p>
    <w:p w14:paraId="656E59E6" w14:textId="77777777" w:rsidR="00D61EE7" w:rsidRPr="00E444A0" w:rsidRDefault="00C602E3" w:rsidP="00EE43E2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 xml:space="preserve">Każdy zaistniały wypadek przy pracy zgłaszać swojemu przedłożonemu, a stanowisko pracy pozostawić w takim stanie w jakim nastąpił wypadek. </w:t>
      </w:r>
      <w:r w:rsidR="00D61EE7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</w:p>
    <w:p w14:paraId="557BAEC9" w14:textId="77777777" w:rsidR="00C602E3" w:rsidRPr="00E444A0" w:rsidRDefault="00C602E3" w:rsidP="00C602E3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4ED33E2" w14:textId="77777777" w:rsidR="00C602E3" w:rsidRPr="00E444A0" w:rsidRDefault="00C602E3" w:rsidP="00C602E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Zabrania się:</w:t>
      </w:r>
    </w:p>
    <w:p w14:paraId="1AEC16EE" w14:textId="77777777" w:rsidR="00A23BEE" w:rsidRPr="00E444A0" w:rsidRDefault="00A23BEE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Dopuszczania do obsługi osoby niepowołane,</w:t>
      </w:r>
    </w:p>
    <w:p w14:paraId="6E387A48" w14:textId="77777777" w:rsidR="00A23BEE" w:rsidRPr="00E444A0" w:rsidRDefault="00A23BEE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Zabieranie współpasażerów,</w:t>
      </w:r>
    </w:p>
    <w:p w14:paraId="07B8037C" w14:textId="77777777" w:rsidR="00A23BEE" w:rsidRPr="00E444A0" w:rsidRDefault="00A23BEE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Przebywanie w polu pracy urządzenia,</w:t>
      </w:r>
    </w:p>
    <w:p w14:paraId="396A721B" w14:textId="77777777" w:rsidR="00A23BEE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Obsługiwania urządzenia bez odpowiednich uprawnień i zezwoleń,</w:t>
      </w:r>
    </w:p>
    <w:p w14:paraId="43A84947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Zdejmowanie osłon i zabezpieczeń z obsługiwanych maszyny,</w:t>
      </w:r>
    </w:p>
    <w:p w14:paraId="2A100FF9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Naprawiania, czyszczenia, smarowania (z wyjątkiem przewidzianych w DRT) maszyn będących w ruchu, </w:t>
      </w:r>
    </w:p>
    <w:p w14:paraId="45417B81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Opuszczania stanowiska pracy w czasie ruchu maszyny, </w:t>
      </w:r>
    </w:p>
    <w:p w14:paraId="7C2BD89B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Przewożenie dodatkowych osób w kabinie,</w:t>
      </w:r>
    </w:p>
    <w:p w14:paraId="39219CDB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Wspinanie się na maszynę, korzystając z dźwigni sterujących jako uchwytu,</w:t>
      </w:r>
    </w:p>
    <w:p w14:paraId="598B62C9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Dolewanie zimnej cieczy chłodzącej do gorącego silnika,</w:t>
      </w:r>
    </w:p>
    <w:p w14:paraId="5359A211" w14:textId="77777777" w:rsidR="00AA615F" w:rsidRPr="00E444A0" w:rsidRDefault="00AA615F" w:rsidP="00A23BE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Podejmowanie samodzielnych czynności związanych ze smarowaniem, konserwację lub naprawę maszyny. </w:t>
      </w:r>
    </w:p>
    <w:p w14:paraId="30AB5958" w14:textId="77777777" w:rsidR="00AA615F" w:rsidRPr="00E444A0" w:rsidRDefault="00AA615F" w:rsidP="00AA615F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388F3F6A" w14:textId="77777777" w:rsidR="00AA615F" w:rsidRPr="00E444A0" w:rsidRDefault="00AA615F" w:rsidP="00AA615F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Nakazuje się:</w:t>
      </w:r>
    </w:p>
    <w:p w14:paraId="6A80930E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Używać obowiązujące ochrony osobiste,</w:t>
      </w:r>
    </w:p>
    <w:p w14:paraId="61968036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Zachować bezpieczną odległość od krawędzi zboczy, zawisów, śliskiego terenu,</w:t>
      </w:r>
    </w:p>
    <w:p w14:paraId="65C188AF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Utrzymywać czytelne tabliczki,</w:t>
      </w:r>
    </w:p>
    <w:p w14:paraId="4CA57F16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Reagować na umieszczone na maszynie instrukcje i znaki ostrzegawcze,</w:t>
      </w:r>
    </w:p>
    <w:p w14:paraId="04093CD9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Przy nieszczelności układu chłodzącego klimatyzatora nie palić,</w:t>
      </w:r>
    </w:p>
    <w:p w14:paraId="716FF9BD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Zamocować luźne części,</w:t>
      </w:r>
    </w:p>
    <w:p w14:paraId="6FCCCE9A" w14:textId="77777777" w:rsidR="00AA615F" w:rsidRPr="00E444A0" w:rsidRDefault="00AA615F" w:rsidP="00AA615F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Utrzymać stopnie w czystości.</w:t>
      </w:r>
    </w:p>
    <w:p w14:paraId="1F1EEF65" w14:textId="77777777" w:rsidR="009F508C" w:rsidRPr="00E444A0" w:rsidRDefault="009F508C" w:rsidP="009F508C">
      <w:p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0D2BC81" w14:textId="77777777" w:rsidR="00AA615F" w:rsidRPr="00E444A0" w:rsidRDefault="00AA615F" w:rsidP="00AA615F">
      <w:p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F9646EE" w14:textId="77777777" w:rsidR="007C20AE" w:rsidRPr="00E444A0" w:rsidRDefault="007C20AE" w:rsidP="00AA615F">
      <w:p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332BD66E" w14:textId="77777777" w:rsidR="00AA615F" w:rsidRPr="00E444A0" w:rsidRDefault="00AA615F" w:rsidP="00AA615F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REMONTY I KONSERWACJE</w:t>
      </w:r>
    </w:p>
    <w:p w14:paraId="33CE0142" w14:textId="77777777" w:rsidR="00AA615F" w:rsidRPr="00E444A0" w:rsidRDefault="00D13573" w:rsidP="00AA615F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Remonty, regulacje, naprawy i konserwacje okresowe mogą wykonywać osoby posiadające do tego odpowiednie kwalifikacje. Pracownikowi obsługującemu walec nie wolno tych czynności dokonywać.</w:t>
      </w:r>
    </w:p>
    <w:p w14:paraId="01130128" w14:textId="77777777" w:rsidR="00D13573" w:rsidRPr="00E444A0" w:rsidRDefault="00D13573" w:rsidP="00AA615F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Przy wykonywaniu czynności związanych z naprawą, regulacja czy konserwacją, walec musi być bezwzględnie zatrzymany i tak zabezpieczony, aby przypadkowe uruchomienie go nie było w ogóle możliwe. Umieścić tablicę „NAPRAWA-NIE URUCHAMIAĆ”.</w:t>
      </w:r>
    </w:p>
    <w:p w14:paraId="512011E4" w14:textId="77777777" w:rsidR="00FD662A" w:rsidRPr="00E444A0" w:rsidRDefault="00FD662A" w:rsidP="00FD662A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65B3C6B" w14:textId="77777777" w:rsidR="007C20AE" w:rsidRPr="00E444A0" w:rsidRDefault="007C20AE" w:rsidP="00FD662A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529C7BD" w14:textId="77777777" w:rsidR="00FD662A" w:rsidRPr="00E444A0" w:rsidRDefault="00FD662A" w:rsidP="00FD662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UWAGI.</w:t>
      </w:r>
    </w:p>
    <w:p w14:paraId="2EE06298" w14:textId="77777777" w:rsidR="00FD662A" w:rsidRPr="00E444A0" w:rsidRDefault="00FD662A" w:rsidP="00FD662A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Urządzenia stwarzające określone zagrożenie podlegają dozorowi technicznemu.</w:t>
      </w:r>
    </w:p>
    <w:p w14:paraId="71333F40" w14:textId="77777777" w:rsidR="00FD662A" w:rsidRPr="00E444A0" w:rsidRDefault="00FD662A" w:rsidP="00FD662A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Na podstawie art. 210 K.P. – w razie gdy warunki pracy nie odpowiadają przepisom bhp i stwarzają bezpośrednie zagrożenie dla zdrowia i życia pracownika lub gdy wykonywana przez niego praca grozi takim niebezpieczeństwem innym </w:t>
      </w:r>
      <w:r w:rsidR="007C20AE"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>osobom - powstrzymać</w:t>
      </w:r>
      <w:r w:rsidRPr="00E444A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się od wykonywanej pracy, zawiadamiać o tym niezwłocznie przełożonego. </w:t>
      </w:r>
    </w:p>
    <w:p w14:paraId="560E78E1" w14:textId="77777777" w:rsidR="009F508C" w:rsidRPr="00E444A0" w:rsidRDefault="009F508C" w:rsidP="004C5A7C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44028AF" w14:textId="77777777" w:rsidR="007C20AE" w:rsidRPr="00E444A0" w:rsidRDefault="007C20AE" w:rsidP="00AA615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C6565FE" w14:textId="77777777" w:rsidR="007C20AE" w:rsidRPr="00E444A0" w:rsidRDefault="007C20AE" w:rsidP="00AA615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49067F64" w14:textId="77777777" w:rsidR="004C5A7C" w:rsidRPr="00E444A0" w:rsidRDefault="004C5A7C" w:rsidP="004C5A7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C5A7C" w:rsidRPr="00E444A0" w14:paraId="5D180024" w14:textId="77777777" w:rsidTr="004C5A7C">
        <w:tc>
          <w:tcPr>
            <w:tcW w:w="4531" w:type="dxa"/>
          </w:tcPr>
          <w:p w14:paraId="1951E90F" w14:textId="77777777" w:rsidR="004C5A7C" w:rsidRPr="00E444A0" w:rsidRDefault="004C5A7C" w:rsidP="004C5A7C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444A0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4531" w:type="dxa"/>
          </w:tcPr>
          <w:p w14:paraId="7666B418" w14:textId="77777777" w:rsidR="004C5A7C" w:rsidRPr="00E444A0" w:rsidRDefault="004C5A7C" w:rsidP="004C5A7C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444A0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</w:tr>
      <w:tr w:rsidR="004C5A7C" w:rsidRPr="00E444A0" w14:paraId="561FD8DC" w14:textId="77777777" w:rsidTr="004C5A7C">
        <w:tc>
          <w:tcPr>
            <w:tcW w:w="4531" w:type="dxa"/>
          </w:tcPr>
          <w:p w14:paraId="7CCA55FE" w14:textId="77777777" w:rsidR="004C5A7C" w:rsidRPr="00E444A0" w:rsidRDefault="004C5A7C" w:rsidP="004C5A7C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444A0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4531" w:type="dxa"/>
          </w:tcPr>
          <w:p w14:paraId="7951E735" w14:textId="77777777" w:rsidR="004C5A7C" w:rsidRPr="00E444A0" w:rsidRDefault="004C5A7C" w:rsidP="004C5A7C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E444A0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</w:tr>
    </w:tbl>
    <w:p w14:paraId="1ECF4C76" w14:textId="77777777" w:rsidR="007C20AE" w:rsidRPr="00E444A0" w:rsidRDefault="007C20AE" w:rsidP="00AA615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sectPr w:rsidR="007C20AE" w:rsidRPr="00E444A0" w:rsidSect="00F53A6C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96A"/>
    <w:multiLevelType w:val="hybridMultilevel"/>
    <w:tmpl w:val="B48617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865862"/>
    <w:multiLevelType w:val="hybridMultilevel"/>
    <w:tmpl w:val="E7A2F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C34AD"/>
    <w:multiLevelType w:val="hybridMultilevel"/>
    <w:tmpl w:val="13D05A7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50219F1"/>
    <w:multiLevelType w:val="hybridMultilevel"/>
    <w:tmpl w:val="B64613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A27AEB"/>
    <w:multiLevelType w:val="hybridMultilevel"/>
    <w:tmpl w:val="B906A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A4C2A"/>
    <w:multiLevelType w:val="hybridMultilevel"/>
    <w:tmpl w:val="82989C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1B2182"/>
    <w:multiLevelType w:val="hybridMultilevel"/>
    <w:tmpl w:val="DEB0AA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1D56BB"/>
    <w:multiLevelType w:val="hybridMultilevel"/>
    <w:tmpl w:val="05366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72180"/>
    <w:multiLevelType w:val="hybridMultilevel"/>
    <w:tmpl w:val="CC6CE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F6E17"/>
    <w:multiLevelType w:val="hybridMultilevel"/>
    <w:tmpl w:val="66F89C2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CE6376"/>
    <w:multiLevelType w:val="hybridMultilevel"/>
    <w:tmpl w:val="F29843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9F7194"/>
    <w:multiLevelType w:val="hybridMultilevel"/>
    <w:tmpl w:val="1CA8A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13339">
    <w:abstractNumId w:val="7"/>
  </w:num>
  <w:num w:numId="2" w16cid:durableId="1693532800">
    <w:abstractNumId w:val="9"/>
  </w:num>
  <w:num w:numId="3" w16cid:durableId="998194308">
    <w:abstractNumId w:val="6"/>
  </w:num>
  <w:num w:numId="4" w16cid:durableId="1985886467">
    <w:abstractNumId w:val="2"/>
  </w:num>
  <w:num w:numId="5" w16cid:durableId="1195998633">
    <w:abstractNumId w:val="4"/>
  </w:num>
  <w:num w:numId="6" w16cid:durableId="1705641607">
    <w:abstractNumId w:val="5"/>
  </w:num>
  <w:num w:numId="7" w16cid:durableId="1653563672">
    <w:abstractNumId w:val="0"/>
  </w:num>
  <w:num w:numId="8" w16cid:durableId="1853104372">
    <w:abstractNumId w:val="8"/>
  </w:num>
  <w:num w:numId="9" w16cid:durableId="2104495800">
    <w:abstractNumId w:val="11"/>
  </w:num>
  <w:num w:numId="10" w16cid:durableId="1179852934">
    <w:abstractNumId w:val="1"/>
  </w:num>
  <w:num w:numId="11" w16cid:durableId="1740251695">
    <w:abstractNumId w:val="3"/>
  </w:num>
  <w:num w:numId="12" w16cid:durableId="5353912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7F7"/>
    <w:rsid w:val="002422F2"/>
    <w:rsid w:val="003637F7"/>
    <w:rsid w:val="004B67DB"/>
    <w:rsid w:val="004C5A7C"/>
    <w:rsid w:val="005E0D12"/>
    <w:rsid w:val="007C20AE"/>
    <w:rsid w:val="007F6BC1"/>
    <w:rsid w:val="00822FC7"/>
    <w:rsid w:val="009F508C"/>
    <w:rsid w:val="00A23BEE"/>
    <w:rsid w:val="00AA615F"/>
    <w:rsid w:val="00B0127D"/>
    <w:rsid w:val="00BA2774"/>
    <w:rsid w:val="00C602E3"/>
    <w:rsid w:val="00D03BCC"/>
    <w:rsid w:val="00D13573"/>
    <w:rsid w:val="00D61EE7"/>
    <w:rsid w:val="00D92DE3"/>
    <w:rsid w:val="00DE7789"/>
    <w:rsid w:val="00E02E35"/>
    <w:rsid w:val="00E444A0"/>
    <w:rsid w:val="00EE43E2"/>
    <w:rsid w:val="00F53A6C"/>
    <w:rsid w:val="00F95D33"/>
    <w:rsid w:val="00FD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B200"/>
  <w15:chartTrackingRefBased/>
  <w15:docId w15:val="{8CA9AC29-1945-48D6-9404-385D52C1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FC7"/>
    <w:pPr>
      <w:ind w:left="720"/>
      <w:contextualSpacing/>
    </w:pPr>
  </w:style>
  <w:style w:type="table" w:styleId="Tabela-Siatka">
    <w:name w:val="Table Grid"/>
    <w:basedOn w:val="Standardowy"/>
    <w:uiPriority w:val="39"/>
    <w:rsid w:val="004C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5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7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6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82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1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1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6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75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4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3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0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79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1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2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2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8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5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0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3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3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7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1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7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1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7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0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8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63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8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3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6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2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3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0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0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6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5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8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9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0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08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6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0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9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5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0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7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0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7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8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5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9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8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65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15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6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8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74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42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55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13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7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2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7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64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5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3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7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9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8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15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0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81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53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2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15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8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63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05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6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9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3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84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9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67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14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4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0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5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28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9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9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8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7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2026-09-23T16:01:00Z</dcterms:created>
  <dcterms:modified xsi:type="dcterms:W3CDTF">2026-09-23T16:01:00Z</dcterms:modified>
</cp:coreProperties>
</file>