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4F354" w14:textId="77777777" w:rsidR="003D0944" w:rsidRPr="0020305A" w:rsidRDefault="008B5B3B" w:rsidP="001D6E2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sz w:val="23"/>
          <w:szCs w:val="23"/>
          <w:lang w:eastAsia="pl-PL"/>
        </w:rPr>
      </w:pPr>
      <w:r w:rsidRPr="0020305A">
        <w:rPr>
          <w:rFonts w:ascii="Calibri" w:eastAsia="Times New Roman" w:hAnsi="Calibri" w:cs="Calibri"/>
          <w:b/>
          <w:sz w:val="40"/>
          <w:szCs w:val="40"/>
          <w:lang w:eastAsia="pl-PL"/>
        </w:rPr>
        <w:t>INSTRUKCJA BHP DLA OBSŁUGI SUWNIC ELEKTRYCZNYCH</w:t>
      </w:r>
    </w:p>
    <w:p w14:paraId="50579D21" w14:textId="77777777" w:rsidR="001D6E26" w:rsidRPr="0020305A" w:rsidRDefault="001D6E26" w:rsidP="001D6E2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sz w:val="23"/>
          <w:szCs w:val="23"/>
          <w:lang w:eastAsia="pl-PL"/>
        </w:rPr>
      </w:pPr>
    </w:p>
    <w:p w14:paraId="4C33DCFE" w14:textId="77777777" w:rsidR="00595AC7" w:rsidRPr="0020305A" w:rsidRDefault="00595AC7" w:rsidP="00595AC7">
      <w:pPr>
        <w:pStyle w:val="Bezodstpw"/>
        <w:numPr>
          <w:ilvl w:val="0"/>
          <w:numId w:val="6"/>
        </w:numPr>
        <w:spacing w:line="276" w:lineRule="auto"/>
        <w:rPr>
          <w:rFonts w:ascii="Calibri" w:hAnsi="Calibri" w:cs="Calibri"/>
          <w:lang w:val="pl-PL"/>
        </w:rPr>
      </w:pPr>
      <w:r w:rsidRPr="0020305A">
        <w:rPr>
          <w:rFonts w:ascii="Calibri" w:eastAsia="Times New Roman" w:hAnsi="Calibri" w:cs="Calibri"/>
          <w:b/>
          <w:lang w:eastAsia="pl-PL"/>
        </w:rPr>
        <w:t>UWAGI OGÓLNE</w:t>
      </w:r>
    </w:p>
    <w:p w14:paraId="7CB1EC96" w14:textId="77777777" w:rsidR="00595AC7" w:rsidRPr="0020305A" w:rsidRDefault="00595AC7" w:rsidP="003504E6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20305A">
        <w:rPr>
          <w:rFonts w:ascii="Calibri" w:hAnsi="Calibri" w:cs="Calibri"/>
          <w:lang w:val="pl-PL"/>
        </w:rPr>
        <w:t>Pracę operatora suwnicy może wykonywać osoba, która:</w:t>
      </w:r>
    </w:p>
    <w:p w14:paraId="50CE4169" w14:textId="77777777" w:rsidR="00437192" w:rsidRPr="0020305A" w:rsidRDefault="00437192" w:rsidP="00830B8D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20305A">
        <w:rPr>
          <w:rFonts w:ascii="Calibri" w:hAnsi="Calibri" w:cs="Calibri"/>
          <w:lang w:val="pl-PL"/>
        </w:rPr>
        <w:t>- ukończyła 18 lat</w:t>
      </w:r>
      <w:r w:rsidR="00A64386" w:rsidRPr="0020305A">
        <w:rPr>
          <w:rFonts w:ascii="Calibri" w:hAnsi="Calibri" w:cs="Calibri"/>
          <w:lang w:val="pl-PL"/>
        </w:rPr>
        <w:t>,</w:t>
      </w:r>
    </w:p>
    <w:p w14:paraId="13B029FF" w14:textId="77777777" w:rsidR="00595AC7" w:rsidRPr="0020305A" w:rsidRDefault="00595AC7" w:rsidP="00830B8D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20305A">
        <w:rPr>
          <w:rFonts w:ascii="Calibri" w:hAnsi="Calibri" w:cs="Calibri"/>
          <w:lang w:val="pl-PL"/>
        </w:rPr>
        <w:t xml:space="preserve">- </w:t>
      </w:r>
      <w:r w:rsidR="00A64386" w:rsidRPr="0020305A">
        <w:rPr>
          <w:rFonts w:ascii="Calibri" w:hAnsi="Calibri" w:cs="Calibri"/>
          <w:lang w:val="pl-PL"/>
        </w:rPr>
        <w:t>posiada odpowiedni stan zdrowia,</w:t>
      </w:r>
    </w:p>
    <w:p w14:paraId="6847CEBC" w14:textId="77777777" w:rsidR="00437192" w:rsidRPr="0020305A" w:rsidRDefault="00437192" w:rsidP="00830B8D">
      <w:pPr>
        <w:spacing w:after="0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hAnsi="Calibri" w:cs="Calibri"/>
        </w:rPr>
        <w:t xml:space="preserve">- </w:t>
      </w:r>
      <w:r w:rsidRPr="0020305A">
        <w:rPr>
          <w:rFonts w:ascii="Calibri" w:eastAsia="Times New Roman" w:hAnsi="Calibri" w:cs="Calibri"/>
          <w:lang w:eastAsia="pl-PL"/>
        </w:rPr>
        <w:t>posiada aktua</w:t>
      </w:r>
      <w:r w:rsidR="00A64386" w:rsidRPr="0020305A">
        <w:rPr>
          <w:rFonts w:ascii="Calibri" w:eastAsia="Times New Roman" w:hAnsi="Calibri" w:cs="Calibri"/>
          <w:lang w:eastAsia="pl-PL"/>
        </w:rPr>
        <w:t>lne przeszkolenie z zakresu BHP,</w:t>
      </w:r>
    </w:p>
    <w:p w14:paraId="25D2FDDB" w14:textId="77777777" w:rsidR="00437192" w:rsidRPr="0020305A" w:rsidRDefault="00437192" w:rsidP="00830B8D">
      <w:pPr>
        <w:spacing w:after="0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- jest zapoznan</w:t>
      </w:r>
      <w:r w:rsidR="00CC3303" w:rsidRPr="0020305A">
        <w:rPr>
          <w:rFonts w:ascii="Calibri" w:eastAsia="Times New Roman" w:hAnsi="Calibri" w:cs="Calibri"/>
          <w:lang w:eastAsia="pl-PL"/>
        </w:rPr>
        <w:t>a</w:t>
      </w:r>
      <w:r w:rsidRPr="0020305A">
        <w:rPr>
          <w:rFonts w:ascii="Calibri" w:eastAsia="Times New Roman" w:hAnsi="Calibri" w:cs="Calibri"/>
          <w:lang w:eastAsia="pl-PL"/>
        </w:rPr>
        <w:t xml:space="preserve"> z dokumentacją Techniczno - Ruchową lub instr</w:t>
      </w:r>
      <w:r w:rsidR="00A64386" w:rsidRPr="0020305A">
        <w:rPr>
          <w:rFonts w:ascii="Calibri" w:eastAsia="Times New Roman" w:hAnsi="Calibri" w:cs="Calibri"/>
          <w:lang w:eastAsia="pl-PL"/>
        </w:rPr>
        <w:t>ukcją obsługi danego urządzenia,</w:t>
      </w:r>
    </w:p>
    <w:p w14:paraId="2A618231" w14:textId="77777777" w:rsidR="00437192" w:rsidRPr="0020305A" w:rsidRDefault="00437192" w:rsidP="00830B8D">
      <w:pPr>
        <w:spacing w:after="0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 xml:space="preserve"> - stosuje ubranie, obuwie, odzież ochronną oraz środki ochrony indywidualnej odpowiednio do wykonywanej pra</w:t>
      </w:r>
      <w:r w:rsidR="00A64386" w:rsidRPr="0020305A">
        <w:rPr>
          <w:rFonts w:ascii="Calibri" w:eastAsia="Times New Roman" w:hAnsi="Calibri" w:cs="Calibri"/>
          <w:lang w:eastAsia="pl-PL"/>
        </w:rPr>
        <w:t>cy,</w:t>
      </w:r>
    </w:p>
    <w:p w14:paraId="79CC5E26" w14:textId="77777777" w:rsidR="00595AC7" w:rsidRPr="0020305A" w:rsidRDefault="00595AC7" w:rsidP="00830B8D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20305A">
        <w:rPr>
          <w:rFonts w:ascii="Calibri" w:hAnsi="Calibri" w:cs="Calibri"/>
          <w:lang w:val="pl-PL"/>
        </w:rPr>
        <w:t xml:space="preserve">- posiada </w:t>
      </w:r>
      <w:r w:rsidR="00A64386" w:rsidRPr="0020305A">
        <w:rPr>
          <w:rFonts w:ascii="Calibri" w:hAnsi="Calibri" w:cs="Calibri"/>
          <w:lang w:val="pl-PL"/>
        </w:rPr>
        <w:t>odpowiednie uprawnienia,</w:t>
      </w:r>
    </w:p>
    <w:p w14:paraId="3044DB88" w14:textId="77777777" w:rsidR="00595AC7" w:rsidRPr="0020305A" w:rsidRDefault="00595AC7" w:rsidP="00830B8D">
      <w:pPr>
        <w:pStyle w:val="Bezodstpw"/>
        <w:spacing w:line="276" w:lineRule="auto"/>
        <w:rPr>
          <w:rFonts w:ascii="Calibri" w:hAnsi="Calibri" w:cs="Calibri"/>
          <w:lang w:val="pl-PL"/>
        </w:rPr>
      </w:pPr>
      <w:r w:rsidRPr="0020305A">
        <w:rPr>
          <w:rFonts w:ascii="Calibri" w:hAnsi="Calibri" w:cs="Calibri"/>
          <w:lang w:val="pl-PL"/>
        </w:rPr>
        <w:t xml:space="preserve">- posiada upoważnienie zakładu pracy do obsługi </w:t>
      </w:r>
      <w:r w:rsidR="00A64386" w:rsidRPr="0020305A">
        <w:rPr>
          <w:rFonts w:ascii="Calibri" w:hAnsi="Calibri" w:cs="Calibri"/>
          <w:lang w:val="pl-PL"/>
        </w:rPr>
        <w:t>suwnicy.</w:t>
      </w:r>
      <w:r w:rsidRPr="0020305A">
        <w:rPr>
          <w:rFonts w:ascii="Calibri" w:hAnsi="Calibri" w:cs="Calibri"/>
          <w:lang w:val="pl-PL"/>
        </w:rPr>
        <w:t xml:space="preserve"> </w:t>
      </w:r>
    </w:p>
    <w:p w14:paraId="5CA6B078" w14:textId="77777777" w:rsidR="00437192" w:rsidRPr="0020305A" w:rsidRDefault="00437192" w:rsidP="00437192">
      <w:pPr>
        <w:pStyle w:val="Bezodstpw"/>
        <w:spacing w:line="276" w:lineRule="auto"/>
        <w:rPr>
          <w:rFonts w:ascii="Calibri" w:hAnsi="Calibri" w:cs="Calibri"/>
          <w:lang w:val="pl-PL"/>
        </w:rPr>
      </w:pPr>
    </w:p>
    <w:p w14:paraId="01CCD10D" w14:textId="77777777" w:rsidR="000343CA" w:rsidRPr="0020305A" w:rsidRDefault="00437192" w:rsidP="00CC3303">
      <w:pPr>
        <w:pStyle w:val="NormalnyWeb"/>
        <w:spacing w:line="24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20305A">
        <w:rPr>
          <w:rFonts w:ascii="Calibri" w:eastAsia="Times New Roman" w:hAnsi="Calibri" w:cs="Calibri"/>
          <w:sz w:val="22"/>
          <w:szCs w:val="22"/>
          <w:lang w:eastAsia="pl-PL"/>
        </w:rPr>
        <w:t xml:space="preserve">Pracownik suwnicy powinien </w:t>
      </w:r>
      <w:r w:rsidR="008B5B3B" w:rsidRPr="0020305A">
        <w:rPr>
          <w:rFonts w:ascii="Calibri" w:eastAsia="Times New Roman" w:hAnsi="Calibri" w:cs="Calibri"/>
          <w:sz w:val="22"/>
          <w:szCs w:val="22"/>
          <w:lang w:eastAsia="pl-PL"/>
        </w:rPr>
        <w:t>dokładnie znać swe obowiązki, a w szczególności</w:t>
      </w:r>
      <w:r w:rsidR="000343CA" w:rsidRPr="0020305A">
        <w:rPr>
          <w:rFonts w:ascii="Calibri" w:eastAsia="Times New Roman" w:hAnsi="Calibri" w:cs="Calibri"/>
          <w:sz w:val="22"/>
          <w:szCs w:val="22"/>
          <w:lang w:eastAsia="pl-PL"/>
        </w:rPr>
        <w:t>:</w:t>
      </w:r>
    </w:p>
    <w:p w14:paraId="297C90F4" w14:textId="77777777" w:rsidR="000343CA" w:rsidRPr="0020305A" w:rsidRDefault="000343CA" w:rsidP="00830B8D">
      <w:pPr>
        <w:pStyle w:val="NormalnyWeb"/>
        <w:numPr>
          <w:ilvl w:val="0"/>
          <w:numId w:val="7"/>
        </w:numPr>
        <w:spacing w:line="24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20305A">
        <w:rPr>
          <w:rFonts w:ascii="Calibri" w:eastAsia="Times New Roman" w:hAnsi="Calibri" w:cs="Calibri"/>
          <w:sz w:val="22"/>
          <w:szCs w:val="22"/>
          <w:lang w:eastAsia="pl-PL"/>
        </w:rPr>
        <w:t>Znać</w:t>
      </w:r>
      <w:r w:rsidR="008B5B3B" w:rsidRPr="0020305A">
        <w:rPr>
          <w:rFonts w:ascii="Calibri" w:eastAsia="Times New Roman" w:hAnsi="Calibri" w:cs="Calibri"/>
          <w:sz w:val="22"/>
          <w:szCs w:val="22"/>
          <w:lang w:eastAsia="pl-PL"/>
        </w:rPr>
        <w:t xml:space="preserve"> budowę i przeznaczenie wszystkich urządzeń suwnicy, ich części składowy</w:t>
      </w:r>
      <w:r w:rsidRPr="0020305A">
        <w:rPr>
          <w:rFonts w:ascii="Calibri" w:eastAsia="Times New Roman" w:hAnsi="Calibri" w:cs="Calibri"/>
          <w:sz w:val="22"/>
          <w:szCs w:val="22"/>
          <w:lang w:eastAsia="pl-PL"/>
        </w:rPr>
        <w:t>ch oraz aparatury elektrycznej,</w:t>
      </w:r>
    </w:p>
    <w:p w14:paraId="2AD1A115" w14:textId="77777777" w:rsidR="000343CA" w:rsidRPr="0020305A" w:rsidRDefault="000343CA" w:rsidP="00830B8D">
      <w:pPr>
        <w:pStyle w:val="NormalnyWeb"/>
        <w:numPr>
          <w:ilvl w:val="0"/>
          <w:numId w:val="7"/>
        </w:numPr>
        <w:spacing w:line="24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20305A">
        <w:rPr>
          <w:rFonts w:ascii="Calibri" w:eastAsia="Times New Roman" w:hAnsi="Calibri" w:cs="Calibri"/>
          <w:sz w:val="22"/>
          <w:szCs w:val="22"/>
          <w:lang w:eastAsia="pl-PL"/>
        </w:rPr>
        <w:t>Znać</w:t>
      </w:r>
      <w:r w:rsidR="008B5B3B" w:rsidRPr="0020305A">
        <w:rPr>
          <w:rFonts w:ascii="Calibri" w:eastAsia="Times New Roman" w:hAnsi="Calibri" w:cs="Calibri"/>
          <w:sz w:val="22"/>
          <w:szCs w:val="22"/>
          <w:lang w:eastAsia="pl-PL"/>
        </w:rPr>
        <w:t xml:space="preserve"> właściwości prądu elektrycznego,</w:t>
      </w:r>
    </w:p>
    <w:p w14:paraId="471D7533" w14:textId="77777777" w:rsidR="000343CA" w:rsidRPr="0020305A" w:rsidRDefault="000343CA" w:rsidP="00830B8D">
      <w:pPr>
        <w:pStyle w:val="NormalnyWeb"/>
        <w:numPr>
          <w:ilvl w:val="0"/>
          <w:numId w:val="7"/>
        </w:numPr>
        <w:spacing w:line="24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20305A">
        <w:rPr>
          <w:rFonts w:ascii="Calibri" w:eastAsia="Times New Roman" w:hAnsi="Calibri" w:cs="Calibri"/>
          <w:sz w:val="22"/>
          <w:szCs w:val="22"/>
          <w:lang w:eastAsia="pl-PL"/>
        </w:rPr>
        <w:t>Znać</w:t>
      </w:r>
      <w:r w:rsidR="008B5B3B" w:rsidRPr="0020305A">
        <w:rPr>
          <w:rFonts w:ascii="Calibri" w:eastAsia="Times New Roman" w:hAnsi="Calibri" w:cs="Calibri"/>
          <w:sz w:val="22"/>
          <w:szCs w:val="22"/>
          <w:lang w:eastAsia="pl-PL"/>
        </w:rPr>
        <w:t xml:space="preserve"> sygnały porozumiewawcze z ciężarowym,</w:t>
      </w:r>
    </w:p>
    <w:p w14:paraId="502605CF" w14:textId="77777777" w:rsidR="00AC1454" w:rsidRPr="0020305A" w:rsidRDefault="000343CA" w:rsidP="00830B8D">
      <w:pPr>
        <w:pStyle w:val="NormalnyWeb"/>
        <w:numPr>
          <w:ilvl w:val="0"/>
          <w:numId w:val="7"/>
        </w:numPr>
        <w:spacing w:line="24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20305A">
        <w:rPr>
          <w:rFonts w:ascii="Calibri" w:eastAsia="Times New Roman" w:hAnsi="Calibri" w:cs="Calibri"/>
          <w:sz w:val="22"/>
          <w:szCs w:val="22"/>
          <w:lang w:eastAsia="pl-PL"/>
        </w:rPr>
        <w:t>Umieć</w:t>
      </w:r>
      <w:r w:rsidR="008B5B3B" w:rsidRPr="0020305A">
        <w:rPr>
          <w:rFonts w:ascii="Calibri" w:eastAsia="Times New Roman" w:hAnsi="Calibri" w:cs="Calibri"/>
          <w:sz w:val="22"/>
          <w:szCs w:val="22"/>
          <w:lang w:eastAsia="pl-PL"/>
        </w:rPr>
        <w:t xml:space="preserve"> udzielić pierwszej pomocy osobom porażonym prądem elektrycznym i umieć zas</w:t>
      </w:r>
      <w:r w:rsidR="00AC1454" w:rsidRPr="0020305A">
        <w:rPr>
          <w:rFonts w:ascii="Calibri" w:eastAsia="Times New Roman" w:hAnsi="Calibri" w:cs="Calibri"/>
          <w:sz w:val="22"/>
          <w:szCs w:val="22"/>
          <w:lang w:eastAsia="pl-PL"/>
        </w:rPr>
        <w:t>tosować sztuczne oddychanie.</w:t>
      </w:r>
    </w:p>
    <w:p w14:paraId="5DB9BFB2" w14:textId="77777777" w:rsidR="00830B8D" w:rsidRPr="0020305A" w:rsidRDefault="00830B8D" w:rsidP="00830B8D">
      <w:pPr>
        <w:pStyle w:val="NormalnyWeb"/>
        <w:spacing w:line="276" w:lineRule="auto"/>
        <w:ind w:left="720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39FC0647" w14:textId="77777777" w:rsidR="003504E6" w:rsidRPr="0020305A" w:rsidRDefault="00AC1454" w:rsidP="003504E6">
      <w:pPr>
        <w:pStyle w:val="NormalnyWeb"/>
        <w:numPr>
          <w:ilvl w:val="0"/>
          <w:numId w:val="11"/>
        </w:numPr>
        <w:spacing w:line="276" w:lineRule="auto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20305A">
        <w:rPr>
          <w:rFonts w:ascii="Calibri" w:eastAsia="Times New Roman" w:hAnsi="Calibri" w:cs="Calibri"/>
          <w:b/>
          <w:sz w:val="22"/>
          <w:szCs w:val="22"/>
          <w:lang w:eastAsia="pl-PL"/>
        </w:rPr>
        <w:t>CZYNNOSCI PRZED PRZYSTĄPIENIEM DO PRACY</w:t>
      </w:r>
    </w:p>
    <w:p w14:paraId="148999E1" w14:textId="77777777" w:rsidR="001419A7" w:rsidRPr="0020305A" w:rsidRDefault="001419A7" w:rsidP="003504E6">
      <w:pPr>
        <w:pStyle w:val="NormalnyWeb"/>
        <w:spacing w:line="276" w:lineRule="auto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20305A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Zanim </w:t>
      </w:r>
      <w:r w:rsidR="00AC1454" w:rsidRPr="0020305A">
        <w:rPr>
          <w:rFonts w:ascii="Calibri" w:eastAsia="Times New Roman" w:hAnsi="Calibri" w:cs="Calibri"/>
          <w:bCs/>
          <w:sz w:val="22"/>
          <w:szCs w:val="22"/>
          <w:lang w:eastAsia="pl-PL"/>
        </w:rPr>
        <w:t>operator rozpocznie pracę powinien:</w:t>
      </w:r>
    </w:p>
    <w:p w14:paraId="7DE0F62C" w14:textId="77777777" w:rsidR="0007166C" w:rsidRPr="0020305A" w:rsidRDefault="00AC1454" w:rsidP="006223DA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Sprawdzić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, czy </w:t>
      </w:r>
      <w:r w:rsidR="00E21B6F" w:rsidRPr="0020305A">
        <w:rPr>
          <w:rFonts w:ascii="Calibri" w:eastAsia="Times New Roman" w:hAnsi="Calibri" w:cs="Calibri"/>
          <w:lang w:eastAsia="pl-PL"/>
        </w:rPr>
        <w:t xml:space="preserve">suwnica </w:t>
      </w:r>
      <w:r w:rsidR="001419A7" w:rsidRPr="0020305A">
        <w:rPr>
          <w:rFonts w:ascii="Calibri" w:eastAsia="Times New Roman" w:hAnsi="Calibri" w:cs="Calibri"/>
          <w:lang w:eastAsia="pl-PL"/>
        </w:rPr>
        <w:t>m</w:t>
      </w:r>
      <w:r w:rsidR="00E21B6F" w:rsidRPr="0020305A">
        <w:rPr>
          <w:rFonts w:ascii="Calibri" w:eastAsia="Times New Roman" w:hAnsi="Calibri" w:cs="Calibri"/>
          <w:lang w:eastAsia="pl-PL"/>
        </w:rPr>
        <w:t>a</w:t>
      </w:r>
      <w:r w:rsidR="00CC3303" w:rsidRPr="0020305A">
        <w:rPr>
          <w:rFonts w:ascii="Calibri" w:eastAsia="Times New Roman" w:hAnsi="Calibri" w:cs="Calibri"/>
          <w:lang w:eastAsia="pl-PL"/>
        </w:rPr>
        <w:t xml:space="preserve"> aktualną decyzję UDT;</w:t>
      </w:r>
    </w:p>
    <w:p w14:paraId="3A50E0FC" w14:textId="77777777" w:rsidR="001419A7" w:rsidRPr="0020305A" w:rsidRDefault="00AC1454" w:rsidP="006223DA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Przestrzegać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zasad BHP na swoim stanowisku pracy, przede ws</w:t>
      </w:r>
      <w:r w:rsidR="00EE79DB" w:rsidRPr="0020305A">
        <w:rPr>
          <w:rFonts w:ascii="Calibri" w:eastAsia="Times New Roman" w:hAnsi="Calibri" w:cs="Calibri"/>
          <w:lang w:eastAsia="pl-PL"/>
        </w:rPr>
        <w:t xml:space="preserve">zystkim na podstawie instrukcji </w:t>
      </w:r>
      <w:r w:rsidR="00CC3303" w:rsidRPr="0020305A">
        <w:rPr>
          <w:rFonts w:ascii="Calibri" w:eastAsia="Times New Roman" w:hAnsi="Calibri" w:cs="Calibri"/>
          <w:lang w:eastAsia="pl-PL"/>
        </w:rPr>
        <w:t xml:space="preserve">obsługi oraz instrukcji </w:t>
      </w:r>
      <w:r w:rsidR="001419A7" w:rsidRPr="0020305A">
        <w:rPr>
          <w:rFonts w:ascii="Calibri" w:eastAsia="Times New Roman" w:hAnsi="Calibri" w:cs="Calibri"/>
          <w:lang w:eastAsia="pl-PL"/>
        </w:rPr>
        <w:t>stanowiskowej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4BD3E5B5" w14:textId="77777777" w:rsidR="001419A7" w:rsidRPr="0020305A" w:rsidRDefault="0007166C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Zgłosić przełożonemu zauważone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usterki, wycieki lub </w:t>
      </w:r>
      <w:r w:rsidRPr="0020305A">
        <w:rPr>
          <w:rFonts w:ascii="Calibri" w:eastAsia="Times New Roman" w:hAnsi="Calibri" w:cs="Calibri"/>
          <w:lang w:eastAsia="pl-PL"/>
        </w:rPr>
        <w:t>awarie;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</w:t>
      </w:r>
    </w:p>
    <w:p w14:paraId="1B203982" w14:textId="77777777" w:rsidR="001419A7" w:rsidRPr="0020305A" w:rsidRDefault="0007166C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Zapoznać się z najnowszymi wpisami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w książce obsługi, eksploatacji </w:t>
      </w:r>
      <w:r w:rsidR="00CC3303" w:rsidRPr="0020305A">
        <w:rPr>
          <w:rFonts w:ascii="Calibri" w:eastAsia="Times New Roman" w:hAnsi="Calibri" w:cs="Calibri"/>
          <w:lang w:eastAsia="pl-PL"/>
        </w:rPr>
        <w:t>lub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książce zdawczo-odbiorczej </w:t>
      </w:r>
      <w:r w:rsidR="00CC3303" w:rsidRPr="0020305A">
        <w:rPr>
          <w:rFonts w:ascii="Calibri" w:eastAsia="Times New Roman" w:hAnsi="Calibri" w:cs="Calibri"/>
          <w:lang w:eastAsia="pl-PL"/>
        </w:rPr>
        <w:t>suwnicy;</w:t>
      </w:r>
    </w:p>
    <w:p w14:paraId="3E4AE128" w14:textId="77777777" w:rsidR="001419A7" w:rsidRPr="0020305A" w:rsidRDefault="0007166C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Sprawdzić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otoczenie u</w:t>
      </w:r>
      <w:r w:rsidRPr="0020305A">
        <w:rPr>
          <w:rFonts w:ascii="Calibri" w:eastAsia="Times New Roman" w:hAnsi="Calibri" w:cs="Calibri"/>
          <w:lang w:eastAsia="pl-PL"/>
        </w:rPr>
        <w:t>rządzenia, zgłosić lub usunąć przeszkody znajdujące się na torze jazdy;</w:t>
      </w:r>
    </w:p>
    <w:p w14:paraId="59AC8675" w14:textId="77777777" w:rsidR="001419A7" w:rsidRPr="0020305A" w:rsidRDefault="0007166C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Poinformować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osoby pracujące w pobliżu urządzenia o rozpoczęciu pracy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4AAF28EB" w14:textId="77777777" w:rsidR="001419A7" w:rsidRPr="0020305A" w:rsidRDefault="00A12B6F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Uzgodnić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znaki komunikacyjne z operatorem zawiesia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3CC1A739" w14:textId="77777777" w:rsidR="001419A7" w:rsidRPr="0020305A" w:rsidRDefault="00A12B6F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Sprawdzić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masy ładunków i </w:t>
      </w:r>
      <w:r w:rsidRPr="0020305A">
        <w:rPr>
          <w:rFonts w:ascii="Calibri" w:eastAsia="Times New Roman" w:hAnsi="Calibri" w:cs="Calibri"/>
          <w:lang w:eastAsia="pl-PL"/>
        </w:rPr>
        <w:t>porównać z dopuszczalnym udźwig</w:t>
      </w:r>
      <w:r w:rsidR="001419A7" w:rsidRPr="0020305A">
        <w:rPr>
          <w:rFonts w:ascii="Calibri" w:eastAsia="Times New Roman" w:hAnsi="Calibri" w:cs="Calibri"/>
          <w:lang w:eastAsia="pl-PL"/>
        </w:rPr>
        <w:t>i</w:t>
      </w:r>
      <w:r w:rsidRPr="0020305A">
        <w:rPr>
          <w:rFonts w:ascii="Calibri" w:eastAsia="Times New Roman" w:hAnsi="Calibri" w:cs="Calibri"/>
          <w:lang w:eastAsia="pl-PL"/>
        </w:rPr>
        <w:t>em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urządzenia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6C39061A" w14:textId="77777777" w:rsidR="001419A7" w:rsidRPr="0020305A" w:rsidRDefault="00DB7DD8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 xml:space="preserve">Przygotować </w:t>
      </w:r>
      <w:r w:rsidR="001419A7" w:rsidRPr="0020305A">
        <w:rPr>
          <w:rFonts w:ascii="Calibri" w:eastAsia="Times New Roman" w:hAnsi="Calibri" w:cs="Calibri"/>
          <w:lang w:eastAsia="pl-PL"/>
        </w:rPr>
        <w:t>miejsce do składowania ładunków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62AC0FD3" w14:textId="77777777" w:rsidR="001419A7" w:rsidRPr="0020305A" w:rsidRDefault="00DB7DD8" w:rsidP="00830B8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Wykonać przegląd urządzenia - sprawdzić wizualnie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sprawność oraz stan pracy</w:t>
      </w:r>
      <w:r w:rsidRPr="0020305A">
        <w:rPr>
          <w:rFonts w:ascii="Calibri" w:eastAsia="Times New Roman" w:hAnsi="Calibri" w:cs="Calibri"/>
          <w:lang w:eastAsia="pl-PL"/>
        </w:rPr>
        <w:t xml:space="preserve"> maszyny, sprawdzić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działanie elementów bezpieczeństwa i mechanizmów napędowych podczas jazdy próbnej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7DE7FF92" w14:textId="77777777" w:rsidR="003D0944" w:rsidRPr="0020305A" w:rsidRDefault="00DB7DD8" w:rsidP="001D6E2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lastRenderedPageBreak/>
        <w:t xml:space="preserve">Dokonać </w:t>
      </w:r>
      <w:r w:rsidR="001419A7" w:rsidRPr="0020305A">
        <w:rPr>
          <w:rFonts w:ascii="Calibri" w:eastAsia="Times New Roman" w:hAnsi="Calibri" w:cs="Calibri"/>
          <w:lang w:eastAsia="pl-PL"/>
        </w:rPr>
        <w:t>wpisu w książce eksploatacji lub innym dokumencie</w:t>
      </w:r>
      <w:r w:rsidRPr="0020305A">
        <w:rPr>
          <w:rFonts w:ascii="Calibri" w:eastAsia="Times New Roman" w:hAnsi="Calibri" w:cs="Calibri"/>
          <w:lang w:eastAsia="pl-PL"/>
        </w:rPr>
        <w:t>.</w:t>
      </w:r>
    </w:p>
    <w:p w14:paraId="48446FC9" w14:textId="77777777" w:rsidR="003504E6" w:rsidRPr="0020305A" w:rsidRDefault="003504E6" w:rsidP="003504E6">
      <w:pPr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lang w:eastAsia="pl-PL"/>
        </w:rPr>
      </w:pPr>
    </w:p>
    <w:p w14:paraId="048153A8" w14:textId="77777777" w:rsidR="003504E6" w:rsidRPr="0020305A" w:rsidRDefault="003504E6" w:rsidP="003504E6">
      <w:pPr>
        <w:pStyle w:val="Akapitzlist"/>
        <w:numPr>
          <w:ilvl w:val="0"/>
          <w:numId w:val="1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lang w:eastAsia="pl-PL"/>
        </w:rPr>
      </w:pPr>
      <w:r w:rsidRPr="0020305A">
        <w:rPr>
          <w:rFonts w:ascii="Calibri" w:eastAsia="Times New Roman" w:hAnsi="Calibri" w:cs="Calibri"/>
          <w:b/>
          <w:lang w:eastAsia="pl-PL"/>
        </w:rPr>
        <w:t>CZYNNOŚCI PODCZAS PRACY</w:t>
      </w:r>
    </w:p>
    <w:p w14:paraId="7072FB24" w14:textId="77777777" w:rsidR="00BC6A1B" w:rsidRPr="0020305A" w:rsidRDefault="00BC6A1B" w:rsidP="003504E6">
      <w:pPr>
        <w:pStyle w:val="Akapitzlist"/>
        <w:spacing w:before="100" w:beforeAutospacing="1" w:after="100" w:afterAutospacing="1" w:line="276" w:lineRule="auto"/>
        <w:ind w:left="0"/>
        <w:rPr>
          <w:rFonts w:ascii="Calibri" w:eastAsia="Times New Roman" w:hAnsi="Calibri" w:cs="Calibri"/>
          <w:b/>
          <w:lang w:eastAsia="pl-PL"/>
        </w:rPr>
      </w:pPr>
      <w:r w:rsidRPr="0020305A">
        <w:rPr>
          <w:rFonts w:ascii="Calibri" w:eastAsia="Times New Roman" w:hAnsi="Calibri" w:cs="Calibri"/>
          <w:b/>
          <w:lang w:eastAsia="pl-PL"/>
        </w:rPr>
        <w:t>W trakcie obsługi suwnicy pracownik powinien:</w:t>
      </w:r>
    </w:p>
    <w:p w14:paraId="06198D3E" w14:textId="77777777" w:rsidR="001419A7" w:rsidRPr="0020305A" w:rsidRDefault="007F2791" w:rsidP="00830B8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Monitorować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prawidłowość działania mechanizmów urządzenia</w:t>
      </w:r>
      <w:r w:rsidR="00193F0E" w:rsidRPr="0020305A">
        <w:rPr>
          <w:rFonts w:ascii="Calibri" w:eastAsia="Times New Roman" w:hAnsi="Calibri" w:cs="Calibri"/>
          <w:lang w:eastAsia="pl-PL"/>
        </w:rPr>
        <w:t xml:space="preserve"> w</w:t>
      </w:r>
      <w:r w:rsidR="00540D91" w:rsidRPr="0020305A">
        <w:rPr>
          <w:rFonts w:ascii="Calibri" w:eastAsia="Times New Roman" w:hAnsi="Calibri" w:cs="Calibri"/>
          <w:lang w:eastAsia="pl-PL"/>
        </w:rPr>
        <w:t xml:space="preserve"> </w:t>
      </w:r>
      <w:r w:rsidR="00193F0E" w:rsidRPr="0020305A">
        <w:rPr>
          <w:rFonts w:ascii="Calibri" w:eastAsia="Times New Roman" w:hAnsi="Calibri" w:cs="Calibri"/>
          <w:lang w:eastAsia="pl-PL"/>
        </w:rPr>
        <w:t>toku pracy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1D4C2C10" w14:textId="77777777" w:rsidR="00AF67AE" w:rsidRPr="0020305A" w:rsidRDefault="00AF67AE" w:rsidP="00F81E7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Wykonywać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</w:t>
      </w:r>
      <w:r w:rsidRPr="0020305A">
        <w:rPr>
          <w:rFonts w:ascii="Calibri" w:eastAsia="Times New Roman" w:hAnsi="Calibri" w:cs="Calibri"/>
          <w:lang w:eastAsia="pl-PL"/>
        </w:rPr>
        <w:t xml:space="preserve">prace </w:t>
      </w:r>
      <w:r w:rsidR="001419A7" w:rsidRPr="0020305A">
        <w:rPr>
          <w:rFonts w:ascii="Calibri" w:eastAsia="Times New Roman" w:hAnsi="Calibri" w:cs="Calibri"/>
          <w:lang w:eastAsia="pl-PL"/>
        </w:rPr>
        <w:t>z użyciem środków ochrony indywidualnej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0E431F8F" w14:textId="77777777" w:rsidR="001419A7" w:rsidRPr="0020305A" w:rsidRDefault="00540D91" w:rsidP="00C24AB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Z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awsze </w:t>
      </w:r>
      <w:r w:rsidRPr="0020305A">
        <w:rPr>
          <w:rFonts w:ascii="Calibri" w:eastAsia="Times New Roman" w:hAnsi="Calibri" w:cs="Calibri"/>
          <w:lang w:eastAsia="pl-PL"/>
        </w:rPr>
        <w:t xml:space="preserve">tak 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prowadzić </w:t>
      </w:r>
      <w:r w:rsidRPr="0020305A">
        <w:rPr>
          <w:rFonts w:ascii="Calibri" w:eastAsia="Times New Roman" w:hAnsi="Calibri" w:cs="Calibri"/>
          <w:lang w:eastAsia="pl-PL"/>
        </w:rPr>
        <w:t>ładunek</w:t>
      </w:r>
      <w:r w:rsidR="001419A7" w:rsidRPr="0020305A">
        <w:rPr>
          <w:rFonts w:ascii="Calibri" w:eastAsia="Times New Roman" w:hAnsi="Calibri" w:cs="Calibri"/>
          <w:lang w:eastAsia="pl-PL"/>
        </w:rPr>
        <w:t>, a</w:t>
      </w:r>
      <w:r w:rsidR="00C24ABC" w:rsidRPr="0020305A">
        <w:rPr>
          <w:rFonts w:ascii="Calibri" w:eastAsia="Times New Roman" w:hAnsi="Calibri" w:cs="Calibri"/>
          <w:lang w:eastAsia="pl-PL"/>
        </w:rPr>
        <w:t>by widać było całą jego trasę; zachować bezpieczną odległość ładunków od innych obiektów lub osób;</w:t>
      </w:r>
    </w:p>
    <w:p w14:paraId="401E57D6" w14:textId="77777777" w:rsidR="001419A7" w:rsidRPr="0020305A" w:rsidRDefault="00B5558D" w:rsidP="00830B8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Zwracać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uwagę na sygnały przekazywane mu przez hakowego sygnalistę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671C90FF" w14:textId="77777777" w:rsidR="001419A7" w:rsidRPr="0020305A" w:rsidRDefault="00C24ABC" w:rsidP="00830B8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R</w:t>
      </w:r>
      <w:r w:rsidR="001419A7" w:rsidRPr="0020305A">
        <w:rPr>
          <w:rFonts w:ascii="Calibri" w:eastAsia="Times New Roman" w:hAnsi="Calibri" w:cs="Calibri"/>
          <w:lang w:eastAsia="pl-PL"/>
        </w:rPr>
        <w:t>eagować na sygnał stopu i zatrzymać urządzenie</w:t>
      </w:r>
      <w:r w:rsidR="00B5558D" w:rsidRPr="0020305A">
        <w:rPr>
          <w:rFonts w:ascii="Calibri" w:eastAsia="Times New Roman" w:hAnsi="Calibri" w:cs="Calibri"/>
          <w:lang w:eastAsia="pl-PL"/>
        </w:rPr>
        <w:t>;</w:t>
      </w:r>
    </w:p>
    <w:p w14:paraId="4DF361D3" w14:textId="77777777" w:rsidR="001419A7" w:rsidRPr="0020305A" w:rsidRDefault="00B5558D" w:rsidP="00830B8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 xml:space="preserve">Zachować płynność ruchów podczas manipulowania ładunkiem - </w:t>
      </w:r>
      <w:r w:rsidR="001419A7" w:rsidRPr="0020305A">
        <w:rPr>
          <w:rFonts w:ascii="Calibri" w:eastAsia="Times New Roman" w:hAnsi="Calibri" w:cs="Calibri"/>
          <w:lang w:eastAsia="pl-PL"/>
        </w:rPr>
        <w:t>hamowani</w:t>
      </w:r>
      <w:r w:rsidRPr="0020305A">
        <w:rPr>
          <w:rFonts w:ascii="Calibri" w:eastAsia="Times New Roman" w:hAnsi="Calibri" w:cs="Calibri"/>
          <w:lang w:eastAsia="pl-PL"/>
        </w:rPr>
        <w:t>a</w:t>
      </w:r>
      <w:r w:rsidR="001419A7" w:rsidRPr="0020305A">
        <w:rPr>
          <w:rFonts w:ascii="Calibri" w:eastAsia="Times New Roman" w:hAnsi="Calibri" w:cs="Calibri"/>
          <w:lang w:eastAsia="pl-PL"/>
        </w:rPr>
        <w:t>, ruszani</w:t>
      </w:r>
      <w:r w:rsidRPr="0020305A">
        <w:rPr>
          <w:rFonts w:ascii="Calibri" w:eastAsia="Times New Roman" w:hAnsi="Calibri" w:cs="Calibri"/>
          <w:lang w:eastAsia="pl-PL"/>
        </w:rPr>
        <w:t xml:space="preserve">a, </w:t>
      </w:r>
      <w:r w:rsidR="001419A7" w:rsidRPr="0020305A">
        <w:rPr>
          <w:rFonts w:ascii="Calibri" w:eastAsia="Times New Roman" w:hAnsi="Calibri" w:cs="Calibri"/>
          <w:lang w:eastAsia="pl-PL"/>
        </w:rPr>
        <w:t>wznoszeni</w:t>
      </w:r>
      <w:r w:rsidRPr="0020305A">
        <w:rPr>
          <w:rFonts w:ascii="Calibri" w:eastAsia="Times New Roman" w:hAnsi="Calibri" w:cs="Calibri"/>
          <w:lang w:eastAsia="pl-PL"/>
        </w:rPr>
        <w:t>a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i opuszczani</w:t>
      </w:r>
      <w:r w:rsidRPr="0020305A">
        <w:rPr>
          <w:rFonts w:ascii="Calibri" w:eastAsia="Times New Roman" w:hAnsi="Calibri" w:cs="Calibri"/>
          <w:lang w:eastAsia="pl-PL"/>
        </w:rPr>
        <w:t>a;</w:t>
      </w:r>
    </w:p>
    <w:p w14:paraId="0CFCB7AB" w14:textId="77777777" w:rsidR="00B5558D" w:rsidRPr="0020305A" w:rsidRDefault="0097572B" w:rsidP="000C3E2B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przekraczać dopuszczalnej </w:t>
      </w:r>
      <w:r w:rsidR="00B5558D" w:rsidRPr="0020305A">
        <w:rPr>
          <w:rFonts w:ascii="Calibri" w:eastAsia="Times New Roman" w:hAnsi="Calibri" w:cs="Calibri"/>
          <w:lang w:eastAsia="pl-PL"/>
        </w:rPr>
        <w:t>prędkości dla danego urządzenia;</w:t>
      </w:r>
    </w:p>
    <w:p w14:paraId="561ED0B2" w14:textId="77777777" w:rsidR="001419A7" w:rsidRPr="0020305A" w:rsidRDefault="0097572B" w:rsidP="000C3E2B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Przed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ruszeniem ładunku z miejsca </w:t>
      </w:r>
      <w:r w:rsidR="003F4CCC" w:rsidRPr="0020305A">
        <w:rPr>
          <w:rFonts w:ascii="Calibri" w:eastAsia="Times New Roman" w:hAnsi="Calibri" w:cs="Calibri"/>
          <w:lang w:eastAsia="pl-PL"/>
        </w:rPr>
        <w:t xml:space="preserve">sygnalizować </w:t>
      </w:r>
      <w:r w:rsidR="001419A7" w:rsidRPr="0020305A">
        <w:rPr>
          <w:rFonts w:ascii="Calibri" w:eastAsia="Times New Roman" w:hAnsi="Calibri" w:cs="Calibri"/>
          <w:lang w:eastAsia="pl-PL"/>
        </w:rPr>
        <w:t>innym współpracownikom, a także powtórzyć go w przypadku, gdy na drodze znajdują się osoby</w:t>
      </w:r>
      <w:r w:rsidR="00B5558D" w:rsidRPr="0020305A">
        <w:rPr>
          <w:rFonts w:ascii="Calibri" w:eastAsia="Times New Roman" w:hAnsi="Calibri" w:cs="Calibri"/>
          <w:lang w:eastAsia="pl-PL"/>
        </w:rPr>
        <w:t>;</w:t>
      </w:r>
    </w:p>
    <w:p w14:paraId="773911A1" w14:textId="77777777" w:rsidR="001419A7" w:rsidRPr="0020305A" w:rsidRDefault="0053490A" w:rsidP="00830B8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S</w:t>
      </w:r>
      <w:r w:rsidR="001419A7" w:rsidRPr="0020305A">
        <w:rPr>
          <w:rFonts w:ascii="Calibri" w:eastAsia="Times New Roman" w:hAnsi="Calibri" w:cs="Calibri"/>
          <w:lang w:eastAsia="pl-PL"/>
        </w:rPr>
        <w:t>prawdzać masę ładunku i udźwig nominalny urządzenia</w:t>
      </w:r>
      <w:r w:rsidR="00B5558D" w:rsidRPr="0020305A">
        <w:rPr>
          <w:rFonts w:ascii="Calibri" w:eastAsia="Times New Roman" w:hAnsi="Calibri" w:cs="Calibri"/>
          <w:lang w:eastAsia="pl-PL"/>
        </w:rPr>
        <w:t>;</w:t>
      </w:r>
    </w:p>
    <w:p w14:paraId="63664CF1" w14:textId="77777777" w:rsidR="001419A7" w:rsidRPr="0020305A" w:rsidRDefault="0053490A" w:rsidP="005D682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M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ocować </w:t>
      </w:r>
      <w:r w:rsidRPr="0020305A">
        <w:rPr>
          <w:rFonts w:ascii="Calibri" w:eastAsia="Times New Roman" w:hAnsi="Calibri" w:cs="Calibri"/>
          <w:lang w:eastAsia="pl-PL"/>
        </w:rPr>
        <w:t xml:space="preserve">ładunki </w:t>
      </w:r>
      <w:r w:rsidR="001419A7" w:rsidRPr="0020305A">
        <w:rPr>
          <w:rFonts w:ascii="Calibri" w:eastAsia="Times New Roman" w:hAnsi="Calibri" w:cs="Calibri"/>
          <w:lang w:eastAsia="pl-PL"/>
        </w:rPr>
        <w:t>poprawnie i zgodnie z przepisami</w:t>
      </w:r>
      <w:r w:rsidRPr="0020305A">
        <w:rPr>
          <w:rFonts w:ascii="Calibri" w:eastAsia="Times New Roman" w:hAnsi="Calibri" w:cs="Calibri"/>
          <w:lang w:eastAsia="pl-PL"/>
        </w:rPr>
        <w:t xml:space="preserve"> (równoważnie i w pozycji pionowej)</w:t>
      </w:r>
      <w:r w:rsidR="00B5558D" w:rsidRPr="0020305A">
        <w:rPr>
          <w:rFonts w:ascii="Calibri" w:eastAsia="Times New Roman" w:hAnsi="Calibri" w:cs="Calibri"/>
          <w:lang w:eastAsia="pl-PL"/>
        </w:rPr>
        <w:t>;</w:t>
      </w:r>
      <w:r w:rsidR="005D6820" w:rsidRPr="0020305A">
        <w:rPr>
          <w:rFonts w:ascii="Calibri" w:eastAsia="Times New Roman" w:hAnsi="Calibri" w:cs="Calibri"/>
          <w:lang w:eastAsia="pl-PL"/>
        </w:rPr>
        <w:t xml:space="preserve"> odległość między ładunkami a przeszkodami powinna wynosić c</w:t>
      </w:r>
      <w:r w:rsidR="001419A7" w:rsidRPr="0020305A">
        <w:rPr>
          <w:rFonts w:ascii="Calibri" w:eastAsia="Times New Roman" w:hAnsi="Calibri" w:cs="Calibri"/>
          <w:lang w:eastAsia="pl-PL"/>
        </w:rPr>
        <w:t>o najmniej 0,5 metra</w:t>
      </w:r>
    </w:p>
    <w:p w14:paraId="66A29257" w14:textId="77777777" w:rsidR="00567196" w:rsidRPr="0020305A" w:rsidRDefault="00DC3F8E" w:rsidP="009C5E1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hAnsi="Calibri" w:cs="Calibri"/>
          <w:lang w:eastAsia="pl-PL"/>
        </w:rPr>
        <w:t xml:space="preserve">Przerwać pracę, jeżeli panujące na zewnątrz warunki atmosferyczne zagrażają bezpieczeństwu. </w:t>
      </w:r>
    </w:p>
    <w:p w14:paraId="05D4F6D0" w14:textId="77777777" w:rsidR="00DC3F8E" w:rsidRPr="0020305A" w:rsidRDefault="003D0944" w:rsidP="009C5E1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lang w:eastAsia="pl-PL"/>
        </w:rPr>
      </w:pPr>
      <w:r w:rsidRPr="0020305A">
        <w:rPr>
          <w:rFonts w:ascii="Calibri" w:eastAsia="Times New Roman" w:hAnsi="Calibri" w:cs="Calibri"/>
          <w:b/>
          <w:lang w:eastAsia="pl-PL"/>
        </w:rPr>
        <w:t>CZYNNOŚCI ZABRONIONE</w:t>
      </w:r>
    </w:p>
    <w:p w14:paraId="560D4FEB" w14:textId="77777777" w:rsidR="001419A7" w:rsidRPr="0020305A" w:rsidRDefault="00DC3F8E" w:rsidP="00C9341A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 xml:space="preserve">Obsługa suwnicy przez </w:t>
      </w:r>
      <w:r w:rsidR="001419A7" w:rsidRPr="0020305A">
        <w:rPr>
          <w:rFonts w:ascii="Calibri" w:eastAsia="Times New Roman" w:hAnsi="Calibri" w:cs="Calibri"/>
          <w:lang w:eastAsia="pl-PL"/>
        </w:rPr>
        <w:t>osob</w:t>
      </w:r>
      <w:r w:rsidRPr="0020305A">
        <w:rPr>
          <w:rFonts w:ascii="Calibri" w:eastAsia="Times New Roman" w:hAnsi="Calibri" w:cs="Calibri"/>
          <w:lang w:eastAsia="pl-PL"/>
        </w:rPr>
        <w:t>ę nieposiadającą</w:t>
      </w:r>
      <w:r w:rsidR="00D255E0" w:rsidRPr="0020305A">
        <w:rPr>
          <w:rFonts w:ascii="Calibri" w:eastAsia="Times New Roman" w:hAnsi="Calibri" w:cs="Calibri"/>
          <w:lang w:eastAsia="pl-PL"/>
        </w:rPr>
        <w:t xml:space="preserve"> uprawnień;</w:t>
      </w:r>
    </w:p>
    <w:p w14:paraId="57BFD9B7" w14:textId="77777777" w:rsidR="00DC3F8E" w:rsidRPr="0020305A" w:rsidRDefault="00D255E0" w:rsidP="00C9341A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Obsługa urządzenia po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spożyciu alkoholu lub substancji odurzających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7610182B" w14:textId="77777777" w:rsidR="001419A7" w:rsidRPr="0020305A" w:rsidRDefault="00D255E0" w:rsidP="00C9341A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Używanie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niedopasowanych lub uszkodzonych zawiesi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627C2FE4" w14:textId="77777777" w:rsidR="001419A7" w:rsidRPr="0020305A" w:rsidRDefault="00D255E0" w:rsidP="00C9341A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Prowadzenie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prac konserwacyjnych i naprawczych przy włączonym urządzeniu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51462AD9" w14:textId="77777777" w:rsidR="001419A7" w:rsidRPr="0020305A" w:rsidRDefault="00D255E0" w:rsidP="00C9341A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Pozostawianie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ładunków na urządzeniu bez ich bezpiecznego opuszczenia</w:t>
      </w:r>
      <w:r w:rsidRPr="0020305A">
        <w:rPr>
          <w:rFonts w:ascii="Calibri" w:eastAsia="Times New Roman" w:hAnsi="Calibri" w:cs="Calibri"/>
          <w:lang w:eastAsia="pl-PL"/>
        </w:rPr>
        <w:t>;</w:t>
      </w:r>
    </w:p>
    <w:p w14:paraId="0BE6ABB0" w14:textId="77777777" w:rsidR="003D3808" w:rsidRPr="0020305A" w:rsidRDefault="00D255E0" w:rsidP="003504E6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Podnoszenie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ładunków zamocowanych do powierzchni i poza zasięgiem urządzenia</w:t>
      </w:r>
    </w:p>
    <w:p w14:paraId="2B554526" w14:textId="77777777" w:rsidR="003504E6" w:rsidRPr="0020305A" w:rsidRDefault="003504E6" w:rsidP="003504E6">
      <w:pPr>
        <w:pStyle w:val="Akapitzlist"/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lang w:eastAsia="pl-PL"/>
        </w:rPr>
      </w:pPr>
    </w:p>
    <w:p w14:paraId="014A7DDA" w14:textId="77777777" w:rsidR="00B82643" w:rsidRPr="0020305A" w:rsidRDefault="004D6601" w:rsidP="004D6601">
      <w:pPr>
        <w:pStyle w:val="Akapitzlist"/>
        <w:numPr>
          <w:ilvl w:val="0"/>
          <w:numId w:val="1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lang w:eastAsia="pl-PL"/>
        </w:rPr>
      </w:pPr>
      <w:r w:rsidRPr="0020305A">
        <w:rPr>
          <w:rFonts w:ascii="Calibri" w:eastAsia="Times New Roman" w:hAnsi="Calibri" w:cs="Calibri"/>
          <w:b/>
          <w:lang w:eastAsia="pl-PL"/>
        </w:rPr>
        <w:t>CZYNNOŚCI PO ZAKOŃCZENIU PRACY</w:t>
      </w:r>
    </w:p>
    <w:p w14:paraId="21CACCC5" w14:textId="77777777" w:rsidR="00B82643" w:rsidRPr="0020305A" w:rsidRDefault="001419A7" w:rsidP="005C5738">
      <w:pPr>
        <w:pStyle w:val="Akapitzlist"/>
        <w:spacing w:before="100" w:beforeAutospacing="1" w:after="100" w:afterAutospacing="1" w:line="276" w:lineRule="auto"/>
        <w:ind w:left="0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bCs/>
          <w:kern w:val="36"/>
          <w:lang w:eastAsia="pl-PL"/>
        </w:rPr>
        <w:t>Po zakończeniu pracy z suwnicą</w:t>
      </w:r>
      <w:r w:rsidR="00B82643" w:rsidRPr="0020305A">
        <w:rPr>
          <w:rFonts w:ascii="Calibri" w:eastAsia="Times New Roman" w:hAnsi="Calibri" w:cs="Calibri"/>
          <w:bCs/>
          <w:kern w:val="36"/>
          <w:lang w:eastAsia="pl-PL"/>
        </w:rPr>
        <w:t xml:space="preserve"> operator powinien z</w:t>
      </w:r>
      <w:r w:rsidR="00C9341A" w:rsidRPr="0020305A">
        <w:rPr>
          <w:rFonts w:ascii="Calibri" w:eastAsia="Times New Roman" w:hAnsi="Calibri" w:cs="Calibri"/>
          <w:lang w:eastAsia="pl-PL"/>
        </w:rPr>
        <w:t>abezpieczyć</w:t>
      </w:r>
      <w:r w:rsidRPr="0020305A">
        <w:rPr>
          <w:rFonts w:ascii="Calibri" w:eastAsia="Times New Roman" w:hAnsi="Calibri" w:cs="Calibri"/>
          <w:lang w:eastAsia="pl-PL"/>
        </w:rPr>
        <w:t xml:space="preserve"> urządzenie oraz miejs</w:t>
      </w:r>
      <w:r w:rsidR="00B82643" w:rsidRPr="0020305A">
        <w:rPr>
          <w:rFonts w:ascii="Calibri" w:eastAsia="Times New Roman" w:hAnsi="Calibri" w:cs="Calibri"/>
          <w:lang w:eastAsia="pl-PL"/>
        </w:rPr>
        <w:t>ce pracy, zapobiegając wypadkom</w:t>
      </w:r>
      <w:r w:rsidR="000D58E1" w:rsidRPr="0020305A">
        <w:rPr>
          <w:rFonts w:ascii="Calibri" w:eastAsia="Times New Roman" w:hAnsi="Calibri" w:cs="Calibri"/>
          <w:lang w:eastAsia="pl-PL"/>
        </w:rPr>
        <w:t xml:space="preserve"> oraz przekazać zmianę zmiennikowi lub przełożonemu</w:t>
      </w:r>
      <w:r w:rsidR="00BA3A2F" w:rsidRPr="0020305A">
        <w:rPr>
          <w:rFonts w:ascii="Calibri" w:eastAsia="Times New Roman" w:hAnsi="Calibri" w:cs="Calibri"/>
          <w:lang w:eastAsia="pl-PL"/>
        </w:rPr>
        <w:t>.</w:t>
      </w:r>
    </w:p>
    <w:p w14:paraId="7C1E5A5C" w14:textId="77777777" w:rsidR="001419A7" w:rsidRPr="0020305A" w:rsidRDefault="00BC2ABA" w:rsidP="00B82643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Należy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upewnić się, czy ładunek został odłożony </w:t>
      </w:r>
      <w:r w:rsidR="00FF05BB" w:rsidRPr="0020305A">
        <w:rPr>
          <w:rFonts w:ascii="Calibri" w:eastAsia="Times New Roman" w:hAnsi="Calibri" w:cs="Calibri"/>
          <w:lang w:eastAsia="pl-PL"/>
        </w:rPr>
        <w:t>we właściwe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miejsce</w:t>
      </w:r>
      <w:r w:rsidR="00B82643" w:rsidRPr="0020305A">
        <w:rPr>
          <w:rFonts w:ascii="Calibri" w:eastAsia="Times New Roman" w:hAnsi="Calibri" w:cs="Calibri"/>
          <w:lang w:eastAsia="pl-PL"/>
        </w:rPr>
        <w:t>;</w:t>
      </w:r>
    </w:p>
    <w:p w14:paraId="337D7AFD" w14:textId="77777777" w:rsidR="001419A7" w:rsidRPr="0020305A" w:rsidRDefault="00BC2ABA" w:rsidP="00F15BEF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Urządzenie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</w:t>
      </w:r>
      <w:r w:rsidR="00FF05BB" w:rsidRPr="0020305A">
        <w:rPr>
          <w:rFonts w:ascii="Calibri" w:eastAsia="Times New Roman" w:hAnsi="Calibri" w:cs="Calibri"/>
          <w:lang w:eastAsia="pl-PL"/>
        </w:rPr>
        <w:t>ładunkowe należy umieścić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w punkcie postojowym</w:t>
      </w:r>
      <w:r w:rsidR="00F15BEF" w:rsidRPr="0020305A">
        <w:rPr>
          <w:rFonts w:ascii="Calibri" w:eastAsia="Times New Roman" w:hAnsi="Calibri" w:cs="Calibri"/>
          <w:lang w:eastAsia="pl-PL"/>
        </w:rPr>
        <w:t xml:space="preserve">, 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zablokować układy </w:t>
      </w:r>
      <w:r w:rsidR="00F15BEF" w:rsidRPr="0020305A">
        <w:rPr>
          <w:rFonts w:ascii="Calibri" w:eastAsia="Times New Roman" w:hAnsi="Calibri" w:cs="Calibri"/>
          <w:lang w:eastAsia="pl-PL"/>
        </w:rPr>
        <w:t>sterowania i wyłączyć zasilanie;</w:t>
      </w:r>
    </w:p>
    <w:p w14:paraId="6FE40C02" w14:textId="77777777" w:rsidR="001419A7" w:rsidRPr="0020305A" w:rsidRDefault="00F15BEF" w:rsidP="00B82643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Zabezpieczyć hamulce przeciwwiatrowe;</w:t>
      </w:r>
    </w:p>
    <w:p w14:paraId="1AAD893D" w14:textId="77777777" w:rsidR="001419A7" w:rsidRPr="0020305A" w:rsidRDefault="00BC2ABA" w:rsidP="00B82643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Operator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powinien wykonać wzrokową inspekcję urządzenia</w:t>
      </w:r>
      <w:r w:rsidR="00493521" w:rsidRPr="0020305A">
        <w:rPr>
          <w:rFonts w:ascii="Calibri" w:eastAsia="Times New Roman" w:hAnsi="Calibri" w:cs="Calibri"/>
          <w:lang w:eastAsia="pl-PL"/>
        </w:rPr>
        <w:t>;</w:t>
      </w:r>
    </w:p>
    <w:p w14:paraId="0E769AD7" w14:textId="77777777" w:rsidR="001419A7" w:rsidRPr="0020305A" w:rsidRDefault="00BC2ABA" w:rsidP="00B82643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Urządzenie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musi być chronione przed użyciem przez osoby niepowołane</w:t>
      </w:r>
      <w:r w:rsidR="00B974BF" w:rsidRPr="0020305A">
        <w:rPr>
          <w:rFonts w:ascii="Calibri" w:eastAsia="Times New Roman" w:hAnsi="Calibri" w:cs="Calibri"/>
          <w:lang w:eastAsia="pl-PL"/>
        </w:rPr>
        <w:t>;</w:t>
      </w:r>
    </w:p>
    <w:p w14:paraId="771EEDFD" w14:textId="77777777" w:rsidR="001419A7" w:rsidRPr="0020305A" w:rsidRDefault="00BC2ABA" w:rsidP="003D3808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W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przypadku zauważenia usterek lub innych problemów z działaniem sprzętu należy poinformować osoby odpowiedzialne</w:t>
      </w:r>
      <w:r w:rsidR="00B974BF" w:rsidRPr="0020305A">
        <w:rPr>
          <w:rFonts w:ascii="Calibri" w:eastAsia="Times New Roman" w:hAnsi="Calibri" w:cs="Calibri"/>
          <w:lang w:eastAsia="pl-PL"/>
        </w:rPr>
        <w:t>;</w:t>
      </w:r>
    </w:p>
    <w:p w14:paraId="789CF27A" w14:textId="77777777" w:rsidR="001419A7" w:rsidRPr="0020305A" w:rsidRDefault="00B974BF" w:rsidP="003D3808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lang w:eastAsia="pl-PL"/>
        </w:rPr>
      </w:pPr>
      <w:r w:rsidRPr="0020305A">
        <w:rPr>
          <w:rFonts w:ascii="Calibri" w:eastAsia="Times New Roman" w:hAnsi="Calibri" w:cs="Calibri"/>
          <w:lang w:eastAsia="pl-PL"/>
        </w:rPr>
        <w:t>Zdając urządzenie, n</w:t>
      </w:r>
      <w:r w:rsidR="00BC2ABA" w:rsidRPr="0020305A">
        <w:rPr>
          <w:rFonts w:ascii="Calibri" w:eastAsia="Times New Roman" w:hAnsi="Calibri" w:cs="Calibri"/>
          <w:lang w:eastAsia="pl-PL"/>
        </w:rPr>
        <w:t>ależy</w:t>
      </w:r>
      <w:r w:rsidR="001419A7" w:rsidRPr="0020305A">
        <w:rPr>
          <w:rFonts w:ascii="Calibri" w:eastAsia="Times New Roman" w:hAnsi="Calibri" w:cs="Calibri"/>
          <w:lang w:eastAsia="pl-PL"/>
        </w:rPr>
        <w:t xml:space="preserve"> dokonać wpisu w książce eksploa</w:t>
      </w:r>
      <w:r w:rsidRPr="0020305A">
        <w:rPr>
          <w:rFonts w:ascii="Calibri" w:eastAsia="Times New Roman" w:hAnsi="Calibri" w:cs="Calibri"/>
          <w:lang w:eastAsia="pl-PL"/>
        </w:rPr>
        <w:t>tacji;</w:t>
      </w:r>
    </w:p>
    <w:p w14:paraId="380F1DFE" w14:textId="77777777" w:rsidR="000D58E1" w:rsidRPr="0020305A" w:rsidRDefault="000D58E1" w:rsidP="000D58E1">
      <w:pPr>
        <w:pStyle w:val="Akapitzlist"/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sz w:val="23"/>
          <w:szCs w:val="23"/>
          <w:lang w:eastAsia="pl-PL"/>
        </w:rPr>
      </w:pPr>
    </w:p>
    <w:p w14:paraId="36FE73DD" w14:textId="77777777" w:rsidR="000D58E1" w:rsidRPr="0020305A" w:rsidRDefault="000D58E1" w:rsidP="000D58E1">
      <w:pPr>
        <w:pStyle w:val="Akapitzlist"/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sz w:val="23"/>
          <w:szCs w:val="23"/>
          <w:lang w:eastAsia="pl-PL"/>
        </w:rPr>
      </w:pPr>
    </w:p>
    <w:p w14:paraId="5AAFAFEA" w14:textId="77777777" w:rsidR="00317BD0" w:rsidRPr="0020305A" w:rsidRDefault="00317BD0" w:rsidP="000D58E1">
      <w:pPr>
        <w:pStyle w:val="Akapitzlist"/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sz w:val="23"/>
          <w:szCs w:val="23"/>
          <w:lang w:eastAsia="pl-PL"/>
        </w:rPr>
      </w:pPr>
    </w:p>
    <w:p w14:paraId="20FC7A8D" w14:textId="77777777" w:rsidR="00317BD0" w:rsidRPr="0020305A" w:rsidRDefault="00317BD0" w:rsidP="000D58E1">
      <w:pPr>
        <w:pStyle w:val="Akapitzlist"/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sz w:val="23"/>
          <w:szCs w:val="23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92"/>
      </w:tblGrid>
      <w:tr w:rsidR="000D58E1" w:rsidRPr="0020305A" w14:paraId="122A6FEB" w14:textId="77777777" w:rsidTr="00317BD0">
        <w:tc>
          <w:tcPr>
            <w:tcW w:w="5670" w:type="dxa"/>
          </w:tcPr>
          <w:p w14:paraId="10F64533" w14:textId="77777777" w:rsidR="000D58E1" w:rsidRPr="0020305A" w:rsidRDefault="000D58E1" w:rsidP="000D58E1">
            <w:pPr>
              <w:pStyle w:val="Akapitzlist"/>
              <w:ind w:left="360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20305A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OPRACOWAŁ</w:t>
            </w:r>
          </w:p>
        </w:tc>
        <w:tc>
          <w:tcPr>
            <w:tcW w:w="3392" w:type="dxa"/>
          </w:tcPr>
          <w:p w14:paraId="52C95E10" w14:textId="77777777" w:rsidR="000D58E1" w:rsidRPr="0020305A" w:rsidRDefault="000D58E1" w:rsidP="002576B7">
            <w:pPr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20305A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ZATWIERDZIŁ</w:t>
            </w:r>
          </w:p>
        </w:tc>
      </w:tr>
      <w:tr w:rsidR="000D58E1" w:rsidRPr="0020305A" w14:paraId="30E79BA5" w14:textId="77777777" w:rsidTr="00317BD0">
        <w:tc>
          <w:tcPr>
            <w:tcW w:w="5670" w:type="dxa"/>
          </w:tcPr>
          <w:p w14:paraId="011457A0" w14:textId="77777777" w:rsidR="000D58E1" w:rsidRPr="0020305A" w:rsidRDefault="000D58E1" w:rsidP="002576B7">
            <w:pPr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20305A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…………………………….</w:t>
            </w:r>
          </w:p>
        </w:tc>
        <w:tc>
          <w:tcPr>
            <w:tcW w:w="3392" w:type="dxa"/>
          </w:tcPr>
          <w:p w14:paraId="04725305" w14:textId="77777777" w:rsidR="000D58E1" w:rsidRPr="0020305A" w:rsidRDefault="000D58E1" w:rsidP="002576B7">
            <w:pPr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20305A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…………………………….</w:t>
            </w:r>
          </w:p>
        </w:tc>
      </w:tr>
    </w:tbl>
    <w:p w14:paraId="404ACA16" w14:textId="77777777" w:rsidR="00EE0D22" w:rsidRPr="0020305A" w:rsidRDefault="00EE0D22">
      <w:pPr>
        <w:rPr>
          <w:rFonts w:ascii="Calibri" w:hAnsi="Calibri" w:cs="Calibri"/>
        </w:rPr>
      </w:pPr>
    </w:p>
    <w:sectPr w:rsidR="002359D4" w:rsidRPr="0020305A" w:rsidSect="005F6BAA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4EAD"/>
    <w:multiLevelType w:val="hybridMultilevel"/>
    <w:tmpl w:val="0A5010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D4BCC"/>
    <w:multiLevelType w:val="hybridMultilevel"/>
    <w:tmpl w:val="1DA48712"/>
    <w:lvl w:ilvl="0" w:tplc="1DA0E10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066101"/>
    <w:multiLevelType w:val="hybridMultilevel"/>
    <w:tmpl w:val="5336B3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C758AB"/>
    <w:multiLevelType w:val="hybridMultilevel"/>
    <w:tmpl w:val="D0D402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04FCA"/>
    <w:multiLevelType w:val="multilevel"/>
    <w:tmpl w:val="5994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F3CBC"/>
    <w:multiLevelType w:val="hybridMultilevel"/>
    <w:tmpl w:val="85A485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A7139C"/>
    <w:multiLevelType w:val="multilevel"/>
    <w:tmpl w:val="00DA0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362284"/>
    <w:multiLevelType w:val="hybridMultilevel"/>
    <w:tmpl w:val="D57C8A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80859"/>
    <w:multiLevelType w:val="hybridMultilevel"/>
    <w:tmpl w:val="01B6ED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80FCC"/>
    <w:multiLevelType w:val="multilevel"/>
    <w:tmpl w:val="4F6681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B97558"/>
    <w:multiLevelType w:val="hybridMultilevel"/>
    <w:tmpl w:val="78CC9C6E"/>
    <w:lvl w:ilvl="0" w:tplc="C728D7FC">
      <w:start w:val="2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9B7830"/>
    <w:multiLevelType w:val="hybridMultilevel"/>
    <w:tmpl w:val="4B0EB56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500EF"/>
    <w:multiLevelType w:val="multilevel"/>
    <w:tmpl w:val="FB9427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7B34E1"/>
    <w:multiLevelType w:val="hybridMultilevel"/>
    <w:tmpl w:val="A87041B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61576">
    <w:abstractNumId w:val="9"/>
  </w:num>
  <w:num w:numId="2" w16cid:durableId="699551609">
    <w:abstractNumId w:val="6"/>
  </w:num>
  <w:num w:numId="3" w16cid:durableId="1155073570">
    <w:abstractNumId w:val="4"/>
  </w:num>
  <w:num w:numId="4" w16cid:durableId="894044981">
    <w:abstractNumId w:val="12"/>
  </w:num>
  <w:num w:numId="5" w16cid:durableId="1420441510">
    <w:abstractNumId w:val="13"/>
  </w:num>
  <w:num w:numId="6" w16cid:durableId="1272276317">
    <w:abstractNumId w:val="1"/>
  </w:num>
  <w:num w:numId="7" w16cid:durableId="1193305918">
    <w:abstractNumId w:val="7"/>
  </w:num>
  <w:num w:numId="8" w16cid:durableId="1469198807">
    <w:abstractNumId w:val="8"/>
  </w:num>
  <w:num w:numId="9" w16cid:durableId="879829110">
    <w:abstractNumId w:val="11"/>
  </w:num>
  <w:num w:numId="10" w16cid:durableId="28797726">
    <w:abstractNumId w:val="3"/>
  </w:num>
  <w:num w:numId="11" w16cid:durableId="459542945">
    <w:abstractNumId w:val="10"/>
  </w:num>
  <w:num w:numId="12" w16cid:durableId="1405251377">
    <w:abstractNumId w:val="5"/>
  </w:num>
  <w:num w:numId="13" w16cid:durableId="1775395508">
    <w:abstractNumId w:val="2"/>
  </w:num>
  <w:num w:numId="14" w16cid:durableId="1390767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A9C"/>
    <w:rsid w:val="000343CA"/>
    <w:rsid w:val="0007166C"/>
    <w:rsid w:val="000B1715"/>
    <w:rsid w:val="000D58E1"/>
    <w:rsid w:val="001419A7"/>
    <w:rsid w:val="00193F0E"/>
    <w:rsid w:val="001B2954"/>
    <w:rsid w:val="001D6E26"/>
    <w:rsid w:val="0020305A"/>
    <w:rsid w:val="00317BD0"/>
    <w:rsid w:val="0032535F"/>
    <w:rsid w:val="00337C60"/>
    <w:rsid w:val="003504E6"/>
    <w:rsid w:val="0036254E"/>
    <w:rsid w:val="003D0944"/>
    <w:rsid w:val="003D3808"/>
    <w:rsid w:val="003F4CCC"/>
    <w:rsid w:val="00437192"/>
    <w:rsid w:val="00493521"/>
    <w:rsid w:val="00493BFE"/>
    <w:rsid w:val="004B67DB"/>
    <w:rsid w:val="004D6601"/>
    <w:rsid w:val="0053490A"/>
    <w:rsid w:val="00540D91"/>
    <w:rsid w:val="00567196"/>
    <w:rsid w:val="00595AC7"/>
    <w:rsid w:val="005C5738"/>
    <w:rsid w:val="005D6820"/>
    <w:rsid w:val="005F6BAA"/>
    <w:rsid w:val="007D2A9C"/>
    <w:rsid w:val="007F2791"/>
    <w:rsid w:val="00830B8D"/>
    <w:rsid w:val="008B5B3B"/>
    <w:rsid w:val="008D76F3"/>
    <w:rsid w:val="0097572B"/>
    <w:rsid w:val="009B4021"/>
    <w:rsid w:val="009C5E15"/>
    <w:rsid w:val="009F292F"/>
    <w:rsid w:val="00A12B6F"/>
    <w:rsid w:val="00A64386"/>
    <w:rsid w:val="00AC1454"/>
    <w:rsid w:val="00AF67AE"/>
    <w:rsid w:val="00B5558D"/>
    <w:rsid w:val="00B82643"/>
    <w:rsid w:val="00B974BF"/>
    <w:rsid w:val="00BA3A2F"/>
    <w:rsid w:val="00BC2ABA"/>
    <w:rsid w:val="00BC6A1B"/>
    <w:rsid w:val="00BD655A"/>
    <w:rsid w:val="00C03EC1"/>
    <w:rsid w:val="00C152FF"/>
    <w:rsid w:val="00C24ABC"/>
    <w:rsid w:val="00C50599"/>
    <w:rsid w:val="00C85F5A"/>
    <w:rsid w:val="00C9341A"/>
    <w:rsid w:val="00CC3303"/>
    <w:rsid w:val="00D255E0"/>
    <w:rsid w:val="00D56FA7"/>
    <w:rsid w:val="00D749F6"/>
    <w:rsid w:val="00DB43DD"/>
    <w:rsid w:val="00DB7DD8"/>
    <w:rsid w:val="00DC3F8E"/>
    <w:rsid w:val="00DE7789"/>
    <w:rsid w:val="00E21B6F"/>
    <w:rsid w:val="00EE79DB"/>
    <w:rsid w:val="00F15BEF"/>
    <w:rsid w:val="00FE7BDD"/>
    <w:rsid w:val="00FF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4E03"/>
  <w15:chartTrackingRefBased/>
  <w15:docId w15:val="{763DB1DE-8770-4F91-8767-96D94FEE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link w:val="Nagwek1Znak"/>
    <w:uiPriority w:val="9"/>
    <w:qFormat/>
    <w:rsid w:val="001419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419A7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419A7"/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paragraph" w:styleId="Bezodstpw">
    <w:name w:val="No Spacing"/>
    <w:uiPriority w:val="1"/>
    <w:qFormat/>
    <w:rsid w:val="00595AC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2535F"/>
    <w:pPr>
      <w:ind w:left="720"/>
      <w:contextualSpacing/>
    </w:pPr>
  </w:style>
  <w:style w:type="table" w:styleId="Tabela-Siatka">
    <w:name w:val="Table Grid"/>
    <w:basedOn w:val="Standardowy"/>
    <w:uiPriority w:val="39"/>
    <w:rsid w:val="000D5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F1676-DD29-45D2-AE43-0C1AC91F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2026-09-29T10:35:00Z</dcterms:created>
  <dcterms:modified xsi:type="dcterms:W3CDTF">2026-09-29T10:35:00Z</dcterms:modified>
</cp:coreProperties>
</file>