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96C8C" w14:textId="77777777" w:rsidR="00323349" w:rsidRPr="00DA70CA" w:rsidRDefault="00323349" w:rsidP="00944D16">
      <w:pPr>
        <w:pStyle w:val="Nagwek1"/>
        <w:rPr>
          <w:rFonts w:ascii="Calibri" w:hAnsi="Calibri" w:cs="Calibri"/>
          <w:b/>
          <w:sz w:val="44"/>
          <w:szCs w:val="44"/>
        </w:rPr>
      </w:pPr>
      <w:r w:rsidRPr="00DA70CA">
        <w:rPr>
          <w:rFonts w:ascii="Calibri" w:hAnsi="Calibri" w:cs="Calibri"/>
          <w:b/>
          <w:sz w:val="44"/>
          <w:szCs w:val="44"/>
        </w:rPr>
        <w:t>INSTRUKCJA BHP</w:t>
      </w:r>
    </w:p>
    <w:p w14:paraId="71D6187D" w14:textId="77777777" w:rsidR="00F61140" w:rsidRPr="00DA70CA" w:rsidRDefault="004C244C" w:rsidP="003B39A2">
      <w:pPr>
        <w:jc w:val="center"/>
        <w:rPr>
          <w:rFonts w:cs="Calibri"/>
          <w:b/>
          <w:sz w:val="24"/>
          <w:szCs w:val="24"/>
          <w:lang w:eastAsia="pl-PL"/>
        </w:rPr>
      </w:pPr>
      <w:r w:rsidRPr="00DA70CA">
        <w:rPr>
          <w:rFonts w:cs="Calibri"/>
          <w:b/>
          <w:sz w:val="24"/>
          <w:szCs w:val="24"/>
          <w:lang w:eastAsia="pl-PL"/>
        </w:rPr>
        <w:t xml:space="preserve">PRZY </w:t>
      </w:r>
      <w:r w:rsidR="00323349" w:rsidRPr="00DA70CA">
        <w:rPr>
          <w:rFonts w:cs="Calibri"/>
          <w:b/>
          <w:sz w:val="24"/>
          <w:szCs w:val="24"/>
          <w:lang w:eastAsia="pl-PL"/>
        </w:rPr>
        <w:t>OBSŁU</w:t>
      </w:r>
      <w:r w:rsidRPr="00DA70CA">
        <w:rPr>
          <w:rFonts w:cs="Calibri"/>
          <w:b/>
          <w:sz w:val="24"/>
          <w:szCs w:val="24"/>
          <w:lang w:eastAsia="pl-PL"/>
        </w:rPr>
        <w:t>DZE</w:t>
      </w:r>
      <w:r w:rsidR="00323349" w:rsidRPr="00DA70CA">
        <w:rPr>
          <w:rFonts w:cs="Calibri"/>
          <w:b/>
          <w:sz w:val="24"/>
          <w:szCs w:val="24"/>
          <w:lang w:eastAsia="pl-PL"/>
        </w:rPr>
        <w:t xml:space="preserve"> LODÓWKI</w:t>
      </w:r>
    </w:p>
    <w:p w14:paraId="3D766740" w14:textId="77777777" w:rsidR="00944D16" w:rsidRPr="00DA70CA" w:rsidRDefault="00944D16" w:rsidP="00944D16">
      <w:pPr>
        <w:rPr>
          <w:rFonts w:cs="Calibri"/>
          <w:b/>
          <w:sz w:val="24"/>
          <w:szCs w:val="24"/>
          <w:lang w:eastAsia="pl-PL"/>
        </w:rPr>
      </w:pPr>
    </w:p>
    <w:p w14:paraId="0263D533" w14:textId="77777777" w:rsidR="00944D16" w:rsidRPr="00DA70CA" w:rsidRDefault="00F61140" w:rsidP="00944D16">
      <w:pPr>
        <w:pStyle w:val="Akapitzlist"/>
        <w:numPr>
          <w:ilvl w:val="0"/>
          <w:numId w:val="6"/>
        </w:numPr>
        <w:rPr>
          <w:rFonts w:cs="Calibri"/>
          <w:b/>
          <w:snapToGrid w:val="0"/>
          <w:color w:val="000000"/>
          <w:sz w:val="24"/>
          <w:szCs w:val="24"/>
        </w:rPr>
      </w:pPr>
      <w:r w:rsidRPr="00DA70CA">
        <w:rPr>
          <w:rFonts w:cs="Calibri"/>
          <w:b/>
          <w:snapToGrid w:val="0"/>
          <w:color w:val="000000"/>
          <w:sz w:val="24"/>
          <w:szCs w:val="24"/>
        </w:rPr>
        <w:t>UWAGI OGÓLNE:</w:t>
      </w:r>
    </w:p>
    <w:p w14:paraId="4AF6BBED" w14:textId="77777777" w:rsidR="00F61140" w:rsidRPr="00DA70CA" w:rsidRDefault="005C156C" w:rsidP="00944D16">
      <w:pPr>
        <w:rPr>
          <w:rFonts w:cs="Calibri"/>
          <w:snapToGrid w:val="0"/>
          <w:color w:val="000000"/>
          <w:sz w:val="24"/>
          <w:szCs w:val="24"/>
        </w:rPr>
      </w:pPr>
      <w:r w:rsidRPr="00DA70CA">
        <w:rPr>
          <w:rFonts w:cs="Calibri"/>
          <w:snapToGrid w:val="0"/>
          <w:color w:val="000000"/>
          <w:sz w:val="24"/>
          <w:szCs w:val="24"/>
        </w:rPr>
        <w:t>CZYNNOŚCI PRZED PRZYSTĄPIENIEM DO PRACY</w:t>
      </w:r>
    </w:p>
    <w:p w14:paraId="769447FE" w14:textId="77777777" w:rsidR="00766D80" w:rsidRPr="00DA70CA" w:rsidRDefault="007F1CA6" w:rsidP="00766D80">
      <w:pPr>
        <w:numPr>
          <w:ilvl w:val="0"/>
          <w:numId w:val="3"/>
        </w:numPr>
        <w:tabs>
          <w:tab w:val="clear" w:pos="1120"/>
          <w:tab w:val="num" w:pos="567"/>
        </w:tabs>
        <w:spacing w:after="0" w:line="240" w:lineRule="auto"/>
        <w:ind w:left="567" w:hanging="425"/>
        <w:rPr>
          <w:rFonts w:cs="Calibri"/>
          <w:snapToGrid w:val="0"/>
          <w:color w:val="FF0000"/>
          <w:sz w:val="24"/>
          <w:szCs w:val="24"/>
        </w:rPr>
      </w:pPr>
      <w:r w:rsidRPr="00DA70CA">
        <w:rPr>
          <w:rFonts w:cs="Calibri"/>
          <w:sz w:val="24"/>
          <w:szCs w:val="24"/>
        </w:rPr>
        <w:t>Z</w:t>
      </w:r>
      <w:r w:rsidR="00F61140" w:rsidRPr="00DA70CA">
        <w:rPr>
          <w:rFonts w:cs="Calibri"/>
          <w:sz w:val="24"/>
          <w:szCs w:val="24"/>
        </w:rPr>
        <w:t>apozna</w:t>
      </w:r>
      <w:r w:rsidRPr="00DA70CA">
        <w:rPr>
          <w:rFonts w:cs="Calibri"/>
          <w:sz w:val="24"/>
          <w:szCs w:val="24"/>
        </w:rPr>
        <w:t xml:space="preserve">nie </w:t>
      </w:r>
      <w:r w:rsidR="00F61140" w:rsidRPr="00DA70CA">
        <w:rPr>
          <w:rFonts w:cs="Calibri"/>
          <w:sz w:val="24"/>
          <w:szCs w:val="24"/>
        </w:rPr>
        <w:t>się z instrukcją obsługi dostarczoną przez producenta danego urządzenia,</w:t>
      </w:r>
    </w:p>
    <w:p w14:paraId="319AC466" w14:textId="77777777" w:rsidR="00F61140" w:rsidRPr="00DA70CA" w:rsidRDefault="007F1CA6" w:rsidP="00944D16">
      <w:pPr>
        <w:numPr>
          <w:ilvl w:val="0"/>
          <w:numId w:val="1"/>
        </w:numPr>
        <w:tabs>
          <w:tab w:val="clear" w:pos="1120"/>
          <w:tab w:val="num" w:pos="567"/>
        </w:tabs>
        <w:spacing w:after="0" w:line="240" w:lineRule="auto"/>
        <w:ind w:left="567" w:hanging="425"/>
        <w:rPr>
          <w:rFonts w:cs="Calibri"/>
          <w:snapToGrid w:val="0"/>
          <w:color w:val="000000"/>
          <w:sz w:val="24"/>
          <w:szCs w:val="24"/>
        </w:rPr>
      </w:pPr>
      <w:r w:rsidRPr="00DA70CA">
        <w:rPr>
          <w:rFonts w:cs="Calibri"/>
          <w:snapToGrid w:val="0"/>
          <w:color w:val="000000"/>
          <w:sz w:val="24"/>
          <w:szCs w:val="24"/>
        </w:rPr>
        <w:t>P</w:t>
      </w:r>
      <w:r w:rsidR="00F61140" w:rsidRPr="00DA70CA">
        <w:rPr>
          <w:rFonts w:cs="Calibri"/>
          <w:snapToGrid w:val="0"/>
          <w:color w:val="000000"/>
          <w:sz w:val="24"/>
          <w:szCs w:val="24"/>
        </w:rPr>
        <w:t>osiada</w:t>
      </w:r>
      <w:r w:rsidRPr="00DA70CA">
        <w:rPr>
          <w:rFonts w:cs="Calibri"/>
          <w:snapToGrid w:val="0"/>
          <w:color w:val="000000"/>
          <w:sz w:val="24"/>
          <w:szCs w:val="24"/>
        </w:rPr>
        <w:t xml:space="preserve">nie </w:t>
      </w:r>
      <w:r w:rsidR="00F61140" w:rsidRPr="00DA70CA">
        <w:rPr>
          <w:rFonts w:cs="Calibri"/>
          <w:snapToGrid w:val="0"/>
          <w:color w:val="000000"/>
          <w:sz w:val="24"/>
          <w:szCs w:val="24"/>
        </w:rPr>
        <w:t>aktualne</w:t>
      </w:r>
      <w:r w:rsidRPr="00DA70CA">
        <w:rPr>
          <w:rFonts w:cs="Calibri"/>
          <w:snapToGrid w:val="0"/>
          <w:color w:val="000000"/>
          <w:sz w:val="24"/>
          <w:szCs w:val="24"/>
        </w:rPr>
        <w:t>go</w:t>
      </w:r>
      <w:r w:rsidR="00F61140" w:rsidRPr="00DA70CA">
        <w:rPr>
          <w:rFonts w:cs="Calibri"/>
          <w:snapToGrid w:val="0"/>
          <w:color w:val="000000"/>
          <w:sz w:val="24"/>
          <w:szCs w:val="24"/>
        </w:rPr>
        <w:t xml:space="preserve"> przeszkolenie w zakresie bhp.</w:t>
      </w:r>
    </w:p>
    <w:p w14:paraId="196D50E7" w14:textId="77777777" w:rsidR="00766D80" w:rsidRPr="00DA70CA" w:rsidRDefault="00766D80" w:rsidP="00944D16">
      <w:pPr>
        <w:numPr>
          <w:ilvl w:val="0"/>
          <w:numId w:val="1"/>
        </w:numPr>
        <w:tabs>
          <w:tab w:val="clear" w:pos="1120"/>
          <w:tab w:val="num" w:pos="567"/>
        </w:tabs>
        <w:spacing w:after="0" w:line="240" w:lineRule="auto"/>
        <w:ind w:left="567" w:hanging="425"/>
        <w:rPr>
          <w:rFonts w:cs="Calibri"/>
          <w:snapToGrid w:val="0"/>
          <w:color w:val="000000"/>
          <w:sz w:val="24"/>
          <w:szCs w:val="24"/>
        </w:rPr>
      </w:pPr>
      <w:r w:rsidRPr="00DA70CA">
        <w:rPr>
          <w:rFonts w:cs="Calibri"/>
        </w:rPr>
        <w:t xml:space="preserve">Sprawdzenia </w:t>
      </w:r>
      <w:r w:rsidRPr="00DA70CA">
        <w:rPr>
          <w:rFonts w:cs="Calibri"/>
          <w:color w:val="000000"/>
        </w:rPr>
        <w:t xml:space="preserve">stanu technicznego sprzętu oraz sprawdzenia zabezpieczeń gwarantujących bezpieczną pracę i właściwe użytkowanie tj. </w:t>
      </w:r>
      <w:r w:rsidRPr="00DA70CA">
        <w:rPr>
          <w:rFonts w:cs="Calibri"/>
        </w:rPr>
        <w:t>stanu gniazda, przewodu i wtyczki, raz programatora.</w:t>
      </w:r>
    </w:p>
    <w:p w14:paraId="11C56B36" w14:textId="77777777" w:rsidR="00944D16" w:rsidRPr="00DA70CA" w:rsidRDefault="00944D16" w:rsidP="00944D16">
      <w:pPr>
        <w:tabs>
          <w:tab w:val="num" w:pos="567"/>
        </w:tabs>
        <w:spacing w:after="0" w:line="240" w:lineRule="auto"/>
        <w:rPr>
          <w:rFonts w:cs="Calibri"/>
          <w:snapToGrid w:val="0"/>
          <w:color w:val="000000"/>
          <w:sz w:val="24"/>
          <w:szCs w:val="24"/>
        </w:rPr>
      </w:pPr>
    </w:p>
    <w:p w14:paraId="5DAEC06C" w14:textId="77777777" w:rsidR="00944D16" w:rsidRPr="00DA70CA" w:rsidRDefault="00944D16" w:rsidP="00944D16">
      <w:pPr>
        <w:tabs>
          <w:tab w:val="num" w:pos="567"/>
        </w:tabs>
        <w:spacing w:after="0" w:line="240" w:lineRule="auto"/>
        <w:rPr>
          <w:rFonts w:cs="Calibri"/>
          <w:snapToGrid w:val="0"/>
          <w:color w:val="000000"/>
          <w:sz w:val="24"/>
          <w:szCs w:val="24"/>
        </w:rPr>
      </w:pPr>
    </w:p>
    <w:p w14:paraId="1418C5DB" w14:textId="77777777" w:rsidR="00944D16" w:rsidRPr="00DA70CA" w:rsidRDefault="00C32120" w:rsidP="00944D16">
      <w:pPr>
        <w:pStyle w:val="Akapitzlist"/>
        <w:numPr>
          <w:ilvl w:val="0"/>
          <w:numId w:val="6"/>
        </w:numPr>
        <w:tabs>
          <w:tab w:val="num" w:pos="567"/>
        </w:tabs>
        <w:spacing w:after="0" w:line="240" w:lineRule="auto"/>
        <w:rPr>
          <w:rFonts w:cs="Calibri"/>
          <w:b/>
          <w:snapToGrid w:val="0"/>
          <w:color w:val="000000"/>
          <w:sz w:val="24"/>
          <w:szCs w:val="24"/>
        </w:rPr>
      </w:pPr>
      <w:r w:rsidRPr="00DA70CA">
        <w:rPr>
          <w:rFonts w:cs="Calibri"/>
          <w:b/>
          <w:snapToGrid w:val="0"/>
          <w:color w:val="000000"/>
          <w:sz w:val="24"/>
          <w:szCs w:val="24"/>
        </w:rPr>
        <w:t>BEZPIECZNE UŻYTKOWANIE LODÓWKI  - ZASADY</w:t>
      </w:r>
    </w:p>
    <w:p w14:paraId="156B1523" w14:textId="77777777" w:rsidR="00F61140" w:rsidRPr="00DA70CA" w:rsidRDefault="00F61140" w:rsidP="00944D16">
      <w:pPr>
        <w:numPr>
          <w:ilvl w:val="0"/>
          <w:numId w:val="2"/>
        </w:numPr>
        <w:tabs>
          <w:tab w:val="clear" w:pos="900"/>
          <w:tab w:val="num" w:pos="567"/>
        </w:tabs>
        <w:spacing w:after="0" w:line="240" w:lineRule="auto"/>
        <w:ind w:left="567" w:hanging="425"/>
        <w:rPr>
          <w:rFonts w:cs="Calibri"/>
          <w:sz w:val="24"/>
          <w:szCs w:val="24"/>
        </w:rPr>
      </w:pPr>
      <w:r w:rsidRPr="00DA70CA">
        <w:rPr>
          <w:rFonts w:cs="Calibri"/>
          <w:sz w:val="24"/>
          <w:szCs w:val="24"/>
        </w:rPr>
        <w:t>Przewód zasilający</w:t>
      </w:r>
      <w:r w:rsidR="002F2A4A" w:rsidRPr="00DA70CA">
        <w:rPr>
          <w:rFonts w:cs="Calibri"/>
          <w:sz w:val="24"/>
          <w:szCs w:val="24"/>
        </w:rPr>
        <w:t>,</w:t>
      </w:r>
      <w:r w:rsidRPr="00DA70CA">
        <w:rPr>
          <w:rFonts w:cs="Calibri"/>
          <w:sz w:val="24"/>
          <w:szCs w:val="24"/>
        </w:rPr>
        <w:t xml:space="preserve"> </w:t>
      </w:r>
      <w:r w:rsidR="005A030F" w:rsidRPr="00DA70CA">
        <w:rPr>
          <w:rFonts w:cs="Calibri"/>
          <w:sz w:val="24"/>
          <w:szCs w:val="24"/>
        </w:rPr>
        <w:t>ulokowany w sposób</w:t>
      </w:r>
      <w:r w:rsidRPr="00DA70CA">
        <w:rPr>
          <w:rFonts w:cs="Calibri"/>
          <w:sz w:val="24"/>
          <w:szCs w:val="24"/>
        </w:rPr>
        <w:t xml:space="preserve"> nie stwarza</w:t>
      </w:r>
      <w:r w:rsidR="005A030F" w:rsidRPr="00DA70CA">
        <w:rPr>
          <w:rFonts w:cs="Calibri"/>
          <w:sz w:val="24"/>
          <w:szCs w:val="24"/>
        </w:rPr>
        <w:t>jący zagrożenia potknięcia;</w:t>
      </w:r>
    </w:p>
    <w:p w14:paraId="4816AA7E" w14:textId="77777777" w:rsidR="00F61140" w:rsidRPr="00DA70CA" w:rsidRDefault="00760106" w:rsidP="00944D16">
      <w:pPr>
        <w:numPr>
          <w:ilvl w:val="0"/>
          <w:numId w:val="2"/>
        </w:numPr>
        <w:tabs>
          <w:tab w:val="clear" w:pos="900"/>
          <w:tab w:val="num" w:pos="567"/>
        </w:tabs>
        <w:spacing w:after="0" w:line="240" w:lineRule="auto"/>
        <w:ind w:left="567" w:hanging="425"/>
        <w:rPr>
          <w:rFonts w:cs="Calibri"/>
          <w:sz w:val="24"/>
          <w:szCs w:val="24"/>
        </w:rPr>
      </w:pPr>
      <w:r w:rsidRPr="00DA70CA">
        <w:rPr>
          <w:rFonts w:cs="Calibri"/>
          <w:sz w:val="24"/>
          <w:szCs w:val="24"/>
        </w:rPr>
        <w:t xml:space="preserve">Układanie </w:t>
      </w:r>
      <w:r w:rsidR="002F2A4A" w:rsidRPr="00DA70CA">
        <w:rPr>
          <w:rFonts w:cs="Calibri"/>
          <w:sz w:val="24"/>
          <w:szCs w:val="24"/>
        </w:rPr>
        <w:t>ż</w:t>
      </w:r>
      <w:r w:rsidR="005A030F" w:rsidRPr="00DA70CA">
        <w:rPr>
          <w:rFonts w:cs="Calibri"/>
          <w:sz w:val="24"/>
          <w:szCs w:val="24"/>
        </w:rPr>
        <w:t>ywnoś</w:t>
      </w:r>
      <w:r w:rsidR="007728E5" w:rsidRPr="00DA70CA">
        <w:rPr>
          <w:rFonts w:cs="Calibri"/>
          <w:sz w:val="24"/>
          <w:szCs w:val="24"/>
        </w:rPr>
        <w:t>ci</w:t>
      </w:r>
      <w:r w:rsidR="00F61140" w:rsidRPr="00DA70CA">
        <w:rPr>
          <w:rFonts w:cs="Calibri"/>
          <w:sz w:val="24"/>
          <w:szCs w:val="24"/>
        </w:rPr>
        <w:t xml:space="preserve"> </w:t>
      </w:r>
      <w:r w:rsidR="007728E5" w:rsidRPr="00DA70CA">
        <w:rPr>
          <w:rFonts w:cs="Calibri"/>
          <w:sz w:val="24"/>
          <w:szCs w:val="24"/>
        </w:rPr>
        <w:t>równomiernie na półkach</w:t>
      </w:r>
      <w:r w:rsidR="002F2A4A" w:rsidRPr="00DA70CA">
        <w:rPr>
          <w:rFonts w:cs="Calibri"/>
          <w:sz w:val="24"/>
          <w:szCs w:val="24"/>
        </w:rPr>
        <w:t xml:space="preserve">, z </w:t>
      </w:r>
      <w:r w:rsidR="007728E5" w:rsidRPr="00DA70CA">
        <w:rPr>
          <w:rFonts w:cs="Calibri"/>
          <w:sz w:val="24"/>
          <w:szCs w:val="24"/>
        </w:rPr>
        <w:t xml:space="preserve">zachowaniem </w:t>
      </w:r>
      <w:r w:rsidR="002F2A4A" w:rsidRPr="00DA70CA">
        <w:rPr>
          <w:rFonts w:cs="Calibri"/>
          <w:sz w:val="24"/>
          <w:szCs w:val="24"/>
        </w:rPr>
        <w:t xml:space="preserve">pomiędzy </w:t>
      </w:r>
      <w:r w:rsidR="00F61140" w:rsidRPr="00DA70CA">
        <w:rPr>
          <w:rFonts w:cs="Calibri"/>
          <w:sz w:val="24"/>
          <w:szCs w:val="24"/>
        </w:rPr>
        <w:t>opakowaniami kanał</w:t>
      </w:r>
      <w:r w:rsidR="007728E5" w:rsidRPr="00DA70CA">
        <w:rPr>
          <w:rFonts w:cs="Calibri"/>
          <w:sz w:val="24"/>
          <w:szCs w:val="24"/>
        </w:rPr>
        <w:t xml:space="preserve">ów </w:t>
      </w:r>
      <w:r w:rsidR="00F61140" w:rsidRPr="00DA70CA">
        <w:rPr>
          <w:rFonts w:cs="Calibri"/>
          <w:sz w:val="24"/>
          <w:szCs w:val="24"/>
        </w:rPr>
        <w:t>powietrzn</w:t>
      </w:r>
      <w:r w:rsidR="007728E5" w:rsidRPr="00DA70CA">
        <w:rPr>
          <w:rFonts w:cs="Calibri"/>
          <w:sz w:val="24"/>
          <w:szCs w:val="24"/>
        </w:rPr>
        <w:t>ych</w:t>
      </w:r>
      <w:r w:rsidR="005A030F" w:rsidRPr="00DA70CA">
        <w:rPr>
          <w:rFonts w:cs="Calibri"/>
          <w:sz w:val="24"/>
          <w:szCs w:val="24"/>
        </w:rPr>
        <w:t>;</w:t>
      </w:r>
    </w:p>
    <w:p w14:paraId="28978841" w14:textId="77777777" w:rsidR="00F61140" w:rsidRPr="00DA70CA" w:rsidRDefault="00990205" w:rsidP="00944D16">
      <w:pPr>
        <w:numPr>
          <w:ilvl w:val="0"/>
          <w:numId w:val="2"/>
        </w:numPr>
        <w:tabs>
          <w:tab w:val="clear" w:pos="900"/>
          <w:tab w:val="num" w:pos="567"/>
        </w:tabs>
        <w:spacing w:after="0" w:line="240" w:lineRule="auto"/>
        <w:ind w:left="567" w:hanging="425"/>
        <w:rPr>
          <w:rFonts w:cs="Calibri"/>
          <w:sz w:val="24"/>
          <w:szCs w:val="24"/>
        </w:rPr>
      </w:pPr>
      <w:r w:rsidRPr="00DA70CA">
        <w:rPr>
          <w:rFonts w:cs="Calibri"/>
          <w:sz w:val="24"/>
          <w:szCs w:val="24"/>
        </w:rPr>
        <w:t>Oczyszczanie i mycie lodówki po jej rozmrożeniu</w:t>
      </w:r>
      <w:r w:rsidR="00F61140" w:rsidRPr="00DA70CA">
        <w:rPr>
          <w:rFonts w:cs="Calibri"/>
          <w:sz w:val="24"/>
          <w:szCs w:val="24"/>
        </w:rPr>
        <w:t>,</w:t>
      </w:r>
      <w:r w:rsidRPr="00DA70CA">
        <w:rPr>
          <w:rFonts w:cs="Calibri"/>
          <w:sz w:val="24"/>
          <w:szCs w:val="24"/>
        </w:rPr>
        <w:t xml:space="preserve"> za pomocą gąbki lub szmatki</w:t>
      </w:r>
      <w:r w:rsidR="00F61140" w:rsidRPr="00DA70CA">
        <w:rPr>
          <w:rFonts w:cs="Calibri"/>
          <w:sz w:val="24"/>
          <w:szCs w:val="24"/>
        </w:rPr>
        <w:t xml:space="preserve"> </w:t>
      </w:r>
      <w:r w:rsidRPr="00DA70CA">
        <w:rPr>
          <w:rFonts w:cs="Calibri"/>
          <w:sz w:val="24"/>
          <w:szCs w:val="24"/>
        </w:rPr>
        <w:t>na</w:t>
      </w:r>
      <w:r w:rsidR="00F61140" w:rsidRPr="00DA70CA">
        <w:rPr>
          <w:rFonts w:cs="Calibri"/>
          <w:sz w:val="24"/>
          <w:szCs w:val="24"/>
        </w:rPr>
        <w:t>moczonej w wodzie ze środ</w:t>
      </w:r>
      <w:r w:rsidRPr="00DA70CA">
        <w:rPr>
          <w:rFonts w:cs="Calibri"/>
          <w:sz w:val="24"/>
          <w:szCs w:val="24"/>
        </w:rPr>
        <w:t xml:space="preserve">kiem zalecanym przez </w:t>
      </w:r>
      <w:r w:rsidR="00542C09" w:rsidRPr="00DA70CA">
        <w:rPr>
          <w:rFonts w:cs="Calibri"/>
          <w:sz w:val="24"/>
          <w:szCs w:val="24"/>
        </w:rPr>
        <w:t>producenta. Po</w:t>
      </w:r>
      <w:r w:rsidRPr="00DA70CA">
        <w:rPr>
          <w:rFonts w:cs="Calibri"/>
          <w:sz w:val="24"/>
          <w:szCs w:val="24"/>
        </w:rPr>
        <w:t xml:space="preserve"> jej umyciu należy przemyć ją szmatką zamoczoną w czyst</w:t>
      </w:r>
      <w:r w:rsidR="00760106" w:rsidRPr="00DA70CA">
        <w:rPr>
          <w:rFonts w:cs="Calibri"/>
          <w:sz w:val="24"/>
          <w:szCs w:val="24"/>
        </w:rPr>
        <w:t>ej</w:t>
      </w:r>
      <w:r w:rsidRPr="00DA70CA">
        <w:rPr>
          <w:rFonts w:cs="Calibri"/>
          <w:sz w:val="24"/>
          <w:szCs w:val="24"/>
        </w:rPr>
        <w:t xml:space="preserve"> </w:t>
      </w:r>
      <w:r w:rsidR="00760106" w:rsidRPr="00DA70CA">
        <w:rPr>
          <w:rFonts w:cs="Calibri"/>
          <w:sz w:val="24"/>
          <w:szCs w:val="24"/>
        </w:rPr>
        <w:t>wodzie;</w:t>
      </w:r>
      <w:r w:rsidR="00F61140" w:rsidRPr="00DA70CA">
        <w:rPr>
          <w:rFonts w:cs="Calibri"/>
          <w:sz w:val="24"/>
          <w:szCs w:val="24"/>
        </w:rPr>
        <w:t xml:space="preserve"> </w:t>
      </w:r>
    </w:p>
    <w:p w14:paraId="5852EF57" w14:textId="77777777" w:rsidR="00944D16" w:rsidRPr="00DA70CA" w:rsidRDefault="00F61140" w:rsidP="00944D16">
      <w:pPr>
        <w:numPr>
          <w:ilvl w:val="0"/>
          <w:numId w:val="2"/>
        </w:numPr>
        <w:tabs>
          <w:tab w:val="clear" w:pos="900"/>
          <w:tab w:val="num" w:pos="567"/>
        </w:tabs>
        <w:spacing w:after="0" w:line="240" w:lineRule="auto"/>
        <w:ind w:left="567" w:hanging="425"/>
        <w:rPr>
          <w:rFonts w:cs="Calibri"/>
          <w:sz w:val="24"/>
          <w:szCs w:val="24"/>
        </w:rPr>
      </w:pPr>
      <w:r w:rsidRPr="00DA70CA">
        <w:rPr>
          <w:rFonts w:cs="Calibri"/>
          <w:sz w:val="24"/>
          <w:szCs w:val="24"/>
        </w:rPr>
        <w:t xml:space="preserve">Każdorazowo </w:t>
      </w:r>
      <w:r w:rsidR="00760106" w:rsidRPr="00DA70CA">
        <w:rPr>
          <w:rFonts w:cs="Calibri"/>
          <w:sz w:val="24"/>
          <w:szCs w:val="24"/>
        </w:rPr>
        <w:t>po korzystaniu z urządzenia, należy sprawdzić</w:t>
      </w:r>
      <w:r w:rsidRPr="00DA70CA">
        <w:rPr>
          <w:rFonts w:cs="Calibri"/>
          <w:sz w:val="24"/>
          <w:szCs w:val="24"/>
        </w:rPr>
        <w:t xml:space="preserve"> czy drzwi urządzenia są </w:t>
      </w:r>
      <w:r w:rsidR="00760106" w:rsidRPr="00DA70CA">
        <w:rPr>
          <w:rFonts w:cs="Calibri"/>
          <w:sz w:val="24"/>
          <w:szCs w:val="24"/>
        </w:rPr>
        <w:t>zamknięte.</w:t>
      </w:r>
    </w:p>
    <w:p w14:paraId="00B4D29F" w14:textId="77777777" w:rsidR="00944D16" w:rsidRPr="00DA70CA" w:rsidRDefault="00944D16" w:rsidP="00944D16">
      <w:pPr>
        <w:pStyle w:val="Akapitzlist"/>
        <w:ind w:left="900"/>
        <w:rPr>
          <w:rFonts w:cs="Calibri"/>
          <w:snapToGrid w:val="0"/>
          <w:color w:val="000000"/>
          <w:sz w:val="24"/>
          <w:szCs w:val="24"/>
        </w:rPr>
      </w:pPr>
    </w:p>
    <w:p w14:paraId="3400D476" w14:textId="77777777" w:rsidR="00944D16" w:rsidRPr="00DA70CA" w:rsidRDefault="00D810BE" w:rsidP="00944D16">
      <w:pPr>
        <w:pStyle w:val="Akapitzlist"/>
        <w:numPr>
          <w:ilvl w:val="0"/>
          <w:numId w:val="6"/>
        </w:numPr>
        <w:rPr>
          <w:rFonts w:cs="Calibri"/>
          <w:b/>
          <w:snapToGrid w:val="0"/>
          <w:color w:val="000000"/>
          <w:sz w:val="24"/>
          <w:szCs w:val="24"/>
        </w:rPr>
      </w:pPr>
      <w:r w:rsidRPr="00DA70CA">
        <w:rPr>
          <w:rFonts w:cs="Calibri"/>
          <w:b/>
          <w:snapToGrid w:val="0"/>
          <w:color w:val="000000"/>
          <w:sz w:val="24"/>
          <w:szCs w:val="24"/>
        </w:rPr>
        <w:t>CZYNNOŚCI ZABRONIONE :</w:t>
      </w:r>
    </w:p>
    <w:p w14:paraId="1EE37D46" w14:textId="77777777" w:rsidR="00F61140" w:rsidRPr="00DA70CA" w:rsidRDefault="007B5024" w:rsidP="00944D16">
      <w:pPr>
        <w:rPr>
          <w:rFonts w:cs="Calibri"/>
          <w:snapToGrid w:val="0"/>
          <w:color w:val="000000"/>
          <w:sz w:val="24"/>
          <w:szCs w:val="24"/>
        </w:rPr>
      </w:pPr>
      <w:r w:rsidRPr="00DA70CA">
        <w:rPr>
          <w:rFonts w:cs="Calibri"/>
          <w:snapToGrid w:val="0"/>
          <w:color w:val="000000"/>
          <w:sz w:val="24"/>
          <w:szCs w:val="24"/>
        </w:rPr>
        <w:t>CZYNNOŚCI NIEDOZWOLONE</w:t>
      </w:r>
    </w:p>
    <w:p w14:paraId="1849B392" w14:textId="77777777" w:rsidR="00F61140" w:rsidRPr="00DA70CA" w:rsidRDefault="00F61140" w:rsidP="00944D16">
      <w:pPr>
        <w:numPr>
          <w:ilvl w:val="0"/>
          <w:numId w:val="4"/>
        </w:numPr>
        <w:spacing w:after="0" w:line="240" w:lineRule="auto"/>
        <w:rPr>
          <w:rFonts w:cs="Calibri"/>
          <w:sz w:val="24"/>
          <w:szCs w:val="24"/>
        </w:rPr>
      </w:pPr>
      <w:r w:rsidRPr="00DA70CA">
        <w:rPr>
          <w:rFonts w:cs="Calibri"/>
          <w:sz w:val="24"/>
          <w:szCs w:val="24"/>
        </w:rPr>
        <w:t>Korzysta</w:t>
      </w:r>
      <w:r w:rsidR="007B5024" w:rsidRPr="00DA70CA">
        <w:rPr>
          <w:rFonts w:cs="Calibri"/>
          <w:sz w:val="24"/>
          <w:szCs w:val="24"/>
        </w:rPr>
        <w:t>nie</w:t>
      </w:r>
      <w:r w:rsidRPr="00DA70CA">
        <w:rPr>
          <w:rFonts w:cs="Calibri"/>
          <w:sz w:val="24"/>
          <w:szCs w:val="24"/>
        </w:rPr>
        <w:t xml:space="preserve"> z urządzenia, jeśli uszkodzone są przewód zasilający lub wtyczka.</w:t>
      </w:r>
    </w:p>
    <w:p w14:paraId="5E7AAEA8" w14:textId="77777777" w:rsidR="00F61140" w:rsidRPr="00DA70CA" w:rsidRDefault="007B5024" w:rsidP="00944D16">
      <w:pPr>
        <w:numPr>
          <w:ilvl w:val="0"/>
          <w:numId w:val="4"/>
        </w:numPr>
        <w:spacing w:after="0" w:line="240" w:lineRule="auto"/>
        <w:rPr>
          <w:rFonts w:cs="Calibri"/>
          <w:color w:val="000000"/>
          <w:sz w:val="24"/>
          <w:szCs w:val="24"/>
        </w:rPr>
      </w:pPr>
      <w:r w:rsidRPr="00DA70CA">
        <w:rPr>
          <w:rFonts w:cs="Calibri"/>
          <w:color w:val="000000"/>
          <w:sz w:val="24"/>
          <w:szCs w:val="24"/>
        </w:rPr>
        <w:t xml:space="preserve">Stosowanie urządzenia </w:t>
      </w:r>
      <w:r w:rsidR="00F61140" w:rsidRPr="00DA70CA">
        <w:rPr>
          <w:rFonts w:cs="Calibri"/>
          <w:color w:val="000000"/>
          <w:sz w:val="24"/>
          <w:szCs w:val="24"/>
        </w:rPr>
        <w:t>do innych celów</w:t>
      </w:r>
      <w:r w:rsidRPr="00DA70CA">
        <w:rPr>
          <w:rFonts w:cs="Calibri"/>
          <w:color w:val="000000"/>
          <w:sz w:val="24"/>
          <w:szCs w:val="24"/>
        </w:rPr>
        <w:t>,</w:t>
      </w:r>
      <w:r w:rsidR="00F61140" w:rsidRPr="00DA70CA">
        <w:rPr>
          <w:rFonts w:cs="Calibri"/>
          <w:color w:val="000000"/>
          <w:sz w:val="24"/>
          <w:szCs w:val="24"/>
        </w:rPr>
        <w:t xml:space="preserve"> niż przewiduje to instrukcja.</w:t>
      </w:r>
    </w:p>
    <w:p w14:paraId="238B5796" w14:textId="77777777" w:rsidR="00F61140" w:rsidRPr="00DA70CA" w:rsidRDefault="00F61140" w:rsidP="00944D16">
      <w:pPr>
        <w:numPr>
          <w:ilvl w:val="0"/>
          <w:numId w:val="4"/>
        </w:numPr>
        <w:spacing w:after="0" w:line="240" w:lineRule="auto"/>
        <w:rPr>
          <w:rFonts w:cs="Calibri"/>
          <w:color w:val="000000"/>
          <w:sz w:val="24"/>
          <w:szCs w:val="24"/>
        </w:rPr>
      </w:pPr>
      <w:r w:rsidRPr="00DA70CA">
        <w:rPr>
          <w:rFonts w:cs="Calibri"/>
          <w:color w:val="000000"/>
          <w:sz w:val="24"/>
          <w:szCs w:val="24"/>
        </w:rPr>
        <w:t>Przechowywa</w:t>
      </w:r>
      <w:r w:rsidR="007B5024" w:rsidRPr="00DA70CA">
        <w:rPr>
          <w:rFonts w:cs="Calibri"/>
          <w:color w:val="000000"/>
          <w:sz w:val="24"/>
          <w:szCs w:val="24"/>
        </w:rPr>
        <w:t>nie</w:t>
      </w:r>
      <w:r w:rsidRPr="00DA70CA">
        <w:rPr>
          <w:rFonts w:cs="Calibri"/>
          <w:color w:val="000000"/>
          <w:sz w:val="24"/>
          <w:szCs w:val="24"/>
        </w:rPr>
        <w:t xml:space="preserve"> substancji niebezpiecznych, bądź trujących.</w:t>
      </w:r>
    </w:p>
    <w:p w14:paraId="33ABCA8B" w14:textId="77777777" w:rsidR="00F61140" w:rsidRPr="00DA70CA" w:rsidRDefault="00F61140" w:rsidP="00944D16">
      <w:pPr>
        <w:numPr>
          <w:ilvl w:val="0"/>
          <w:numId w:val="4"/>
        </w:numPr>
        <w:spacing w:after="0" w:line="240" w:lineRule="auto"/>
        <w:rPr>
          <w:rFonts w:cs="Calibri"/>
          <w:color w:val="000000"/>
          <w:sz w:val="24"/>
          <w:szCs w:val="24"/>
        </w:rPr>
      </w:pPr>
      <w:r w:rsidRPr="00DA70CA">
        <w:rPr>
          <w:rFonts w:cs="Calibri"/>
          <w:color w:val="000000"/>
          <w:sz w:val="24"/>
          <w:szCs w:val="24"/>
        </w:rPr>
        <w:t>Przykrywa</w:t>
      </w:r>
      <w:r w:rsidR="007B5024" w:rsidRPr="00DA70CA">
        <w:rPr>
          <w:rFonts w:cs="Calibri"/>
          <w:color w:val="000000"/>
          <w:sz w:val="24"/>
          <w:szCs w:val="24"/>
        </w:rPr>
        <w:t xml:space="preserve">nie </w:t>
      </w:r>
      <w:r w:rsidRPr="00DA70CA">
        <w:rPr>
          <w:rFonts w:cs="Calibri"/>
          <w:color w:val="000000"/>
          <w:sz w:val="24"/>
          <w:szCs w:val="24"/>
        </w:rPr>
        <w:t>półek uniemożliwia</w:t>
      </w:r>
      <w:r w:rsidR="007B5024" w:rsidRPr="00DA70CA">
        <w:rPr>
          <w:rFonts w:cs="Calibri"/>
          <w:color w:val="000000"/>
          <w:sz w:val="24"/>
          <w:szCs w:val="24"/>
        </w:rPr>
        <w:t>jące</w:t>
      </w:r>
      <w:r w:rsidRPr="00DA70CA">
        <w:rPr>
          <w:rFonts w:cs="Calibri"/>
          <w:color w:val="000000"/>
          <w:sz w:val="24"/>
          <w:szCs w:val="24"/>
        </w:rPr>
        <w:t xml:space="preserve"> </w:t>
      </w:r>
      <w:r w:rsidR="007B5024" w:rsidRPr="00DA70CA">
        <w:rPr>
          <w:rFonts w:cs="Calibri"/>
          <w:color w:val="000000"/>
          <w:sz w:val="24"/>
          <w:szCs w:val="24"/>
        </w:rPr>
        <w:t>cyrkulację powietrza pomiędzy produktami.</w:t>
      </w:r>
      <w:r w:rsidRPr="00DA70CA">
        <w:rPr>
          <w:rFonts w:cs="Calibri"/>
          <w:color w:val="000000"/>
          <w:sz w:val="24"/>
          <w:szCs w:val="24"/>
        </w:rPr>
        <w:t>.</w:t>
      </w:r>
    </w:p>
    <w:p w14:paraId="6086010C" w14:textId="77777777" w:rsidR="00F61140" w:rsidRPr="00DA70CA" w:rsidRDefault="00F61140" w:rsidP="00944D16">
      <w:pPr>
        <w:numPr>
          <w:ilvl w:val="0"/>
          <w:numId w:val="4"/>
        </w:numPr>
        <w:spacing w:after="0" w:line="240" w:lineRule="auto"/>
        <w:rPr>
          <w:rFonts w:cs="Calibri"/>
          <w:color w:val="000000"/>
          <w:sz w:val="24"/>
          <w:szCs w:val="24"/>
        </w:rPr>
      </w:pPr>
      <w:r w:rsidRPr="00DA70CA">
        <w:rPr>
          <w:rFonts w:cs="Calibri"/>
          <w:color w:val="000000"/>
          <w:sz w:val="24"/>
          <w:szCs w:val="24"/>
        </w:rPr>
        <w:t>Obciąż</w:t>
      </w:r>
      <w:r w:rsidR="009817F6" w:rsidRPr="00DA70CA">
        <w:rPr>
          <w:rFonts w:cs="Calibri"/>
          <w:color w:val="000000"/>
          <w:sz w:val="24"/>
          <w:szCs w:val="24"/>
        </w:rPr>
        <w:t>anie</w:t>
      </w:r>
      <w:r w:rsidRPr="00DA70CA">
        <w:rPr>
          <w:rFonts w:cs="Calibri"/>
          <w:color w:val="000000"/>
          <w:sz w:val="24"/>
          <w:szCs w:val="24"/>
        </w:rPr>
        <w:t xml:space="preserve"> lodówki ciężkimi przedmiotami.</w:t>
      </w:r>
    </w:p>
    <w:p w14:paraId="0FE31F4D" w14:textId="77777777" w:rsidR="00F61140" w:rsidRPr="00DA70CA" w:rsidRDefault="009817F6" w:rsidP="00944D16">
      <w:pPr>
        <w:numPr>
          <w:ilvl w:val="0"/>
          <w:numId w:val="4"/>
        </w:numPr>
        <w:spacing w:after="0" w:line="240" w:lineRule="auto"/>
        <w:rPr>
          <w:rFonts w:cs="Calibri"/>
          <w:color w:val="000000"/>
          <w:sz w:val="24"/>
          <w:szCs w:val="24"/>
        </w:rPr>
      </w:pPr>
      <w:r w:rsidRPr="00DA70CA">
        <w:rPr>
          <w:rFonts w:cs="Calibri"/>
          <w:color w:val="000000"/>
          <w:sz w:val="24"/>
          <w:szCs w:val="24"/>
        </w:rPr>
        <w:t>Mycie urządzenia</w:t>
      </w:r>
      <w:r w:rsidR="00F61140" w:rsidRPr="00DA70CA">
        <w:rPr>
          <w:rFonts w:cs="Calibri"/>
          <w:color w:val="000000"/>
          <w:sz w:val="24"/>
          <w:szCs w:val="24"/>
        </w:rPr>
        <w:t>, które jest podłączone do źródła zasilania.</w:t>
      </w:r>
    </w:p>
    <w:p w14:paraId="17347CB4" w14:textId="77777777" w:rsidR="00944D16" w:rsidRPr="00DA70CA" w:rsidRDefault="00F61140" w:rsidP="00944D16">
      <w:pPr>
        <w:numPr>
          <w:ilvl w:val="0"/>
          <w:numId w:val="4"/>
        </w:numPr>
        <w:spacing w:after="0" w:line="240" w:lineRule="auto"/>
        <w:rPr>
          <w:rFonts w:cs="Calibri"/>
          <w:snapToGrid w:val="0"/>
          <w:color w:val="000000"/>
          <w:sz w:val="24"/>
          <w:szCs w:val="24"/>
        </w:rPr>
      </w:pPr>
      <w:r w:rsidRPr="00DA70CA">
        <w:rPr>
          <w:rFonts w:cs="Calibri"/>
          <w:sz w:val="24"/>
          <w:szCs w:val="24"/>
        </w:rPr>
        <w:t>Naprawia</w:t>
      </w:r>
      <w:r w:rsidR="009817F6" w:rsidRPr="00DA70CA">
        <w:rPr>
          <w:rFonts w:cs="Calibri"/>
          <w:sz w:val="24"/>
          <w:szCs w:val="24"/>
        </w:rPr>
        <w:t>nie</w:t>
      </w:r>
      <w:r w:rsidRPr="00DA70CA">
        <w:rPr>
          <w:rFonts w:cs="Calibri"/>
          <w:sz w:val="24"/>
          <w:szCs w:val="24"/>
        </w:rPr>
        <w:t xml:space="preserve"> urządzenia we własnym zakresie </w:t>
      </w:r>
    </w:p>
    <w:p w14:paraId="53A0D3EA" w14:textId="77777777" w:rsidR="00944D16" w:rsidRPr="00DA70CA" w:rsidRDefault="00944D16" w:rsidP="00944D16">
      <w:pPr>
        <w:spacing w:after="0" w:line="240" w:lineRule="auto"/>
        <w:ind w:left="720"/>
        <w:rPr>
          <w:rFonts w:cs="Calibri"/>
          <w:snapToGrid w:val="0"/>
          <w:color w:val="000000"/>
          <w:sz w:val="24"/>
          <w:szCs w:val="24"/>
        </w:rPr>
      </w:pPr>
    </w:p>
    <w:p w14:paraId="5BEE9FA2" w14:textId="77777777" w:rsidR="00F61140" w:rsidRPr="00DA70CA" w:rsidRDefault="00944D16" w:rsidP="00944D16">
      <w:pPr>
        <w:rPr>
          <w:rFonts w:cs="Calibri"/>
          <w:snapToGrid w:val="0"/>
          <w:color w:val="000000"/>
          <w:sz w:val="24"/>
          <w:szCs w:val="24"/>
        </w:rPr>
      </w:pPr>
      <w:r w:rsidRPr="00DA70CA">
        <w:rPr>
          <w:rFonts w:cs="Calibri"/>
          <w:snapToGrid w:val="0"/>
          <w:color w:val="000000"/>
          <w:sz w:val="24"/>
          <w:szCs w:val="24"/>
        </w:rPr>
        <w:t>POSTĘPOWANIE W PRZYPADKU WYSTĄPIENIA AWARII</w:t>
      </w:r>
    </w:p>
    <w:p w14:paraId="6C6EEBB5" w14:textId="77777777" w:rsidR="00F61140" w:rsidRPr="00DA70CA" w:rsidRDefault="00F61140" w:rsidP="00944D16">
      <w:pPr>
        <w:ind w:left="360"/>
        <w:rPr>
          <w:rFonts w:cs="Calibri"/>
          <w:snapToGrid w:val="0"/>
          <w:color w:val="000000"/>
          <w:sz w:val="24"/>
          <w:szCs w:val="24"/>
        </w:rPr>
      </w:pPr>
      <w:r w:rsidRPr="00DA70CA">
        <w:rPr>
          <w:rFonts w:cs="Calibri"/>
          <w:snapToGrid w:val="0"/>
          <w:color w:val="000000"/>
          <w:sz w:val="24"/>
          <w:szCs w:val="24"/>
        </w:rPr>
        <w:t>W razie pożaru ściśle stosować się do instrukcji ochrony przeciwpożarowej, z którą powinien być zapoznany każdy pracownik</w:t>
      </w:r>
      <w:r w:rsidR="00944D16" w:rsidRPr="00DA70CA">
        <w:rPr>
          <w:rFonts w:cs="Calibri"/>
          <w:snapToGrid w:val="0"/>
          <w:color w:val="000000"/>
          <w:sz w:val="24"/>
          <w:szCs w:val="24"/>
        </w:rPr>
        <w:t>.</w:t>
      </w:r>
    </w:p>
    <w:p w14:paraId="76556122" w14:textId="77777777" w:rsidR="00F61140" w:rsidRPr="00DA70CA" w:rsidRDefault="00944D16" w:rsidP="00944D16">
      <w:pPr>
        <w:rPr>
          <w:rFonts w:cs="Calibri"/>
          <w:snapToGrid w:val="0"/>
          <w:color w:val="000000"/>
          <w:sz w:val="24"/>
          <w:szCs w:val="24"/>
        </w:rPr>
      </w:pPr>
      <w:r w:rsidRPr="00DA70CA">
        <w:rPr>
          <w:rFonts w:cs="Calibri"/>
          <w:snapToGrid w:val="0"/>
          <w:color w:val="000000"/>
          <w:sz w:val="24"/>
          <w:szCs w:val="24"/>
        </w:rPr>
        <w:t>UWAGI KOŃCOWE</w:t>
      </w:r>
    </w:p>
    <w:p w14:paraId="447C4239" w14:textId="77777777" w:rsidR="00F61140" w:rsidRPr="00DA70CA" w:rsidRDefault="00F61140" w:rsidP="00944D16">
      <w:pPr>
        <w:spacing w:after="0" w:line="240" w:lineRule="auto"/>
        <w:rPr>
          <w:rFonts w:cs="Calibri"/>
          <w:snapToGrid w:val="0"/>
          <w:color w:val="000000"/>
          <w:sz w:val="24"/>
          <w:szCs w:val="24"/>
        </w:rPr>
      </w:pPr>
      <w:r w:rsidRPr="00DA70CA">
        <w:rPr>
          <w:rFonts w:cs="Calibri"/>
          <w:snapToGrid w:val="0"/>
          <w:color w:val="000000"/>
          <w:sz w:val="24"/>
          <w:szCs w:val="24"/>
        </w:rPr>
        <w:t>W razie stwierdzenia nieprawidłowości w działaniu lodówki, urządzenie wyłączyć i fakt ten zgłosić przełożonemu.</w:t>
      </w:r>
    </w:p>
    <w:p w14:paraId="6E055BB2" w14:textId="77777777" w:rsidR="00944D16" w:rsidRPr="00DA70CA" w:rsidRDefault="00944D16" w:rsidP="00944D16">
      <w:pPr>
        <w:rPr>
          <w:rFonts w:cs="Calibri"/>
          <w:sz w:val="24"/>
          <w:szCs w:val="24"/>
        </w:rPr>
      </w:pPr>
    </w:p>
    <w:p w14:paraId="5E9BB772" w14:textId="77777777" w:rsidR="00F61140" w:rsidRPr="00DA70CA" w:rsidRDefault="00F61140" w:rsidP="00944D16">
      <w:pPr>
        <w:rPr>
          <w:rFonts w:cs="Calibri"/>
          <w:sz w:val="24"/>
          <w:szCs w:val="24"/>
        </w:rPr>
      </w:pPr>
      <w:r w:rsidRPr="00DA70CA">
        <w:rPr>
          <w:rFonts w:cs="Calibri"/>
          <w:sz w:val="24"/>
          <w:szCs w:val="24"/>
        </w:rPr>
        <w:t xml:space="preserve">Opracował:                                                                                                                </w:t>
      </w:r>
      <w:r w:rsidR="00944D16" w:rsidRPr="00DA70CA">
        <w:rPr>
          <w:rFonts w:cs="Calibri"/>
          <w:sz w:val="24"/>
          <w:szCs w:val="24"/>
        </w:rPr>
        <w:t>Zatwierdził</w:t>
      </w:r>
      <w:r w:rsidRPr="00DA70CA">
        <w:rPr>
          <w:rFonts w:cs="Calibri"/>
          <w:sz w:val="24"/>
          <w:szCs w:val="24"/>
        </w:rPr>
        <w:t>:</w:t>
      </w:r>
    </w:p>
    <w:sectPr w:rsidR="00F61140" w:rsidRPr="00DA70CA" w:rsidSect="00661D70">
      <w:pgSz w:w="11906" w:h="16838"/>
      <w:pgMar w:top="1417" w:right="1417" w:bottom="1417" w:left="1417" w:header="708" w:footer="708" w:gutter="0"/>
      <w:pgBorders w:offsetFrom="page">
        <w:top w:val="thickThinMediumGap" w:sz="48" w:space="24" w:color="FFFF00"/>
        <w:left w:val="thickThinMediumGap" w:sz="48" w:space="24" w:color="FFFF00"/>
        <w:bottom w:val="thinThickMediumGap" w:sz="48" w:space="24" w:color="FFFF00"/>
        <w:right w:val="thinThickMediumGap" w:sz="48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GotItcTEE-Dem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B083D"/>
    <w:multiLevelType w:val="hybridMultilevel"/>
    <w:tmpl w:val="7898C2D8"/>
    <w:lvl w:ilvl="0" w:tplc="04150001">
      <w:start w:val="1"/>
      <w:numFmt w:val="bullet"/>
      <w:lvlText w:val=""/>
      <w:lvlJc w:val="left"/>
      <w:pPr>
        <w:tabs>
          <w:tab w:val="num" w:pos="1120"/>
        </w:tabs>
        <w:ind w:left="11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40"/>
        </w:tabs>
        <w:ind w:left="18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60"/>
        </w:tabs>
        <w:ind w:left="25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80"/>
        </w:tabs>
        <w:ind w:left="32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00"/>
        </w:tabs>
        <w:ind w:left="40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20"/>
        </w:tabs>
        <w:ind w:left="47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40"/>
        </w:tabs>
        <w:ind w:left="54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60"/>
        </w:tabs>
        <w:ind w:left="61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80"/>
        </w:tabs>
        <w:ind w:left="6880" w:hanging="360"/>
      </w:pPr>
      <w:rPr>
        <w:rFonts w:ascii="Wingdings" w:hAnsi="Wingdings" w:hint="default"/>
      </w:rPr>
    </w:lvl>
  </w:abstractNum>
  <w:abstractNum w:abstractNumId="1" w15:restartNumberingAfterBreak="0">
    <w:nsid w:val="2CC82795"/>
    <w:multiLevelType w:val="hybridMultilevel"/>
    <w:tmpl w:val="672C7F2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C561EE"/>
    <w:multiLevelType w:val="hybridMultilevel"/>
    <w:tmpl w:val="02B425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713C2C"/>
    <w:multiLevelType w:val="hybridMultilevel"/>
    <w:tmpl w:val="5BE6FF78"/>
    <w:lvl w:ilvl="0" w:tplc="CD3AA6C2">
      <w:start w:val="1"/>
      <w:numFmt w:val="bullet"/>
      <w:lvlText w:val=""/>
      <w:lvlJc w:val="left"/>
      <w:pPr>
        <w:tabs>
          <w:tab w:val="num" w:pos="1120"/>
        </w:tabs>
        <w:ind w:left="11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840"/>
        </w:tabs>
        <w:ind w:left="18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60"/>
        </w:tabs>
        <w:ind w:left="25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80"/>
        </w:tabs>
        <w:ind w:left="32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00"/>
        </w:tabs>
        <w:ind w:left="40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20"/>
        </w:tabs>
        <w:ind w:left="47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40"/>
        </w:tabs>
        <w:ind w:left="54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60"/>
        </w:tabs>
        <w:ind w:left="61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80"/>
        </w:tabs>
        <w:ind w:left="6880" w:hanging="360"/>
      </w:pPr>
      <w:rPr>
        <w:rFonts w:ascii="Wingdings" w:hAnsi="Wingdings" w:hint="default"/>
      </w:rPr>
    </w:lvl>
  </w:abstractNum>
  <w:abstractNum w:abstractNumId="4" w15:restartNumberingAfterBreak="0">
    <w:nsid w:val="511E2A44"/>
    <w:multiLevelType w:val="hybridMultilevel"/>
    <w:tmpl w:val="C1D6C3DA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8B34C538">
      <w:start w:val="1"/>
      <w:numFmt w:val="lowerLetter"/>
      <w:lvlText w:val="%2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6B235C8F"/>
    <w:multiLevelType w:val="hybridMultilevel"/>
    <w:tmpl w:val="511C0EB2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865559416">
    <w:abstractNumId w:val="0"/>
  </w:num>
  <w:num w:numId="2" w16cid:durableId="67239944">
    <w:abstractNumId w:val="4"/>
  </w:num>
  <w:num w:numId="3" w16cid:durableId="1866554535">
    <w:abstractNumId w:val="3"/>
  </w:num>
  <w:num w:numId="4" w16cid:durableId="1050493037">
    <w:abstractNumId w:val="2"/>
  </w:num>
  <w:num w:numId="5" w16cid:durableId="1610507574">
    <w:abstractNumId w:val="5"/>
  </w:num>
  <w:num w:numId="6" w16cid:durableId="58944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5A86"/>
    <w:rsid w:val="00002F3C"/>
    <w:rsid w:val="001219B7"/>
    <w:rsid w:val="001C794F"/>
    <w:rsid w:val="002E3B83"/>
    <w:rsid w:val="002F2A4A"/>
    <w:rsid w:val="00323349"/>
    <w:rsid w:val="003B39A2"/>
    <w:rsid w:val="00405A86"/>
    <w:rsid w:val="00416353"/>
    <w:rsid w:val="00473579"/>
    <w:rsid w:val="004C244C"/>
    <w:rsid w:val="00542C09"/>
    <w:rsid w:val="005A030F"/>
    <w:rsid w:val="005C156C"/>
    <w:rsid w:val="00661D70"/>
    <w:rsid w:val="00760106"/>
    <w:rsid w:val="00766D80"/>
    <w:rsid w:val="007728E5"/>
    <w:rsid w:val="007B5024"/>
    <w:rsid w:val="007F1CA6"/>
    <w:rsid w:val="008A19EE"/>
    <w:rsid w:val="00944D16"/>
    <w:rsid w:val="009817F6"/>
    <w:rsid w:val="00990205"/>
    <w:rsid w:val="009C7BDE"/>
    <w:rsid w:val="00A8732F"/>
    <w:rsid w:val="00A921C1"/>
    <w:rsid w:val="00B459CD"/>
    <w:rsid w:val="00C32120"/>
    <w:rsid w:val="00D04B3D"/>
    <w:rsid w:val="00D810BE"/>
    <w:rsid w:val="00DA175D"/>
    <w:rsid w:val="00DA70CA"/>
    <w:rsid w:val="00DC6F1F"/>
    <w:rsid w:val="00F61140"/>
    <w:rsid w:val="00FE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A77D1"/>
  <w15:chartTrackingRefBased/>
  <w15:docId w15:val="{B844672E-87B1-4063-ACA0-E47A84A32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323349"/>
    <w:pPr>
      <w:keepNext/>
      <w:spacing w:after="0" w:line="240" w:lineRule="auto"/>
      <w:jc w:val="center"/>
      <w:outlineLvl w:val="0"/>
    </w:pPr>
    <w:rPr>
      <w:rFonts w:ascii="FranklinGotItcTEE-Demi" w:eastAsia="Times New Roman" w:hAnsi="FranklinGotItcTEE-Demi"/>
      <w:snapToGrid w:val="0"/>
      <w:color w:val="000000"/>
      <w:sz w:val="4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323349"/>
    <w:rPr>
      <w:rFonts w:ascii="FranklinGotItcTEE-Demi" w:eastAsia="Times New Roman" w:hAnsi="FranklinGotItcTEE-Demi" w:cs="Times New Roman"/>
      <w:snapToGrid w:val="0"/>
      <w:color w:val="000000"/>
      <w:sz w:val="4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C321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2026-09-19T13:17:00Z</dcterms:created>
  <dcterms:modified xsi:type="dcterms:W3CDTF">2026-09-19T13:17:00Z</dcterms:modified>
</cp:coreProperties>
</file>