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FFE42" w14:textId="77777777" w:rsidR="008A2865" w:rsidRPr="0096036D" w:rsidRDefault="008A2865" w:rsidP="008A2865">
      <w:pPr>
        <w:spacing w:after="0" w:line="240" w:lineRule="auto"/>
        <w:jc w:val="center"/>
        <w:rPr>
          <w:rFonts w:ascii="Calibri" w:eastAsia="Times New Roman" w:hAnsi="Calibri" w:cs="Calibri"/>
          <w:b/>
          <w:bCs/>
          <w:sz w:val="40"/>
          <w:szCs w:val="40"/>
          <w:lang w:eastAsia="pl-PL"/>
        </w:rPr>
      </w:pPr>
      <w:r w:rsidRPr="0096036D">
        <w:rPr>
          <w:rFonts w:ascii="Calibri" w:eastAsia="Times New Roman" w:hAnsi="Calibri" w:cs="Calibri"/>
          <w:b/>
          <w:bCs/>
          <w:sz w:val="40"/>
          <w:szCs w:val="40"/>
          <w:lang w:eastAsia="pl-PL"/>
        </w:rPr>
        <w:t>INSTRUKCJA BEZPIECZEŃ</w:t>
      </w:r>
      <w:r w:rsidR="00A97DFA" w:rsidRPr="0096036D">
        <w:rPr>
          <w:rFonts w:ascii="Calibri" w:eastAsia="Times New Roman" w:hAnsi="Calibri" w:cs="Calibri"/>
          <w:b/>
          <w:bCs/>
          <w:sz w:val="40"/>
          <w:szCs w:val="40"/>
          <w:lang w:eastAsia="pl-PL"/>
        </w:rPr>
        <w:t>STWA I HIGIENY PRACY DLA STOLARZA</w:t>
      </w:r>
    </w:p>
    <w:p w14:paraId="3319FC66" w14:textId="77777777" w:rsidR="008A2865" w:rsidRPr="0096036D" w:rsidRDefault="008A2865" w:rsidP="008A2865">
      <w:pPr>
        <w:spacing w:after="0" w:line="240" w:lineRule="auto"/>
        <w:rPr>
          <w:rFonts w:ascii="Calibri" w:eastAsia="Times New Roman" w:hAnsi="Calibri" w:cs="Calibri"/>
          <w:sz w:val="40"/>
          <w:szCs w:val="40"/>
          <w:lang w:eastAsia="pl-PL"/>
        </w:rPr>
      </w:pPr>
    </w:p>
    <w:p w14:paraId="06F4A768" w14:textId="77777777" w:rsidR="008A2865" w:rsidRPr="0096036D" w:rsidRDefault="008A2865" w:rsidP="008A2865">
      <w:pPr>
        <w:spacing w:after="0" w:line="240" w:lineRule="auto"/>
        <w:rPr>
          <w:rFonts w:ascii="Calibri" w:eastAsia="Times New Roman" w:hAnsi="Calibri" w:cs="Calibri"/>
          <w:b/>
          <w:sz w:val="24"/>
          <w:szCs w:val="24"/>
          <w:lang w:eastAsia="pl-PL"/>
        </w:rPr>
      </w:pPr>
    </w:p>
    <w:p w14:paraId="72C6E5CB" w14:textId="77777777" w:rsidR="008A2865" w:rsidRPr="0096036D" w:rsidRDefault="008430DB" w:rsidP="008430DB">
      <w:pPr>
        <w:pStyle w:val="Akapitzlist"/>
        <w:numPr>
          <w:ilvl w:val="0"/>
          <w:numId w:val="1"/>
        </w:numPr>
        <w:spacing w:after="0" w:line="240" w:lineRule="auto"/>
        <w:jc w:val="both"/>
        <w:rPr>
          <w:rFonts w:ascii="Calibri" w:eastAsia="Times New Roman" w:hAnsi="Calibri" w:cs="Calibri"/>
          <w:b/>
          <w:sz w:val="24"/>
          <w:szCs w:val="24"/>
          <w:lang w:eastAsia="pl-PL"/>
        </w:rPr>
      </w:pPr>
      <w:r w:rsidRPr="0096036D">
        <w:rPr>
          <w:rFonts w:ascii="Calibri" w:eastAsia="Times New Roman" w:hAnsi="Calibri" w:cs="Calibri"/>
          <w:b/>
          <w:sz w:val="24"/>
          <w:szCs w:val="24"/>
          <w:lang w:eastAsia="pl-PL"/>
        </w:rPr>
        <w:t>UWAGI OGÓLNE</w:t>
      </w:r>
    </w:p>
    <w:p w14:paraId="536A929C" w14:textId="77777777" w:rsidR="008A2865" w:rsidRPr="0096036D" w:rsidRDefault="008A2865" w:rsidP="005D46AF">
      <w:pPr>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Do sa</w:t>
      </w:r>
      <w:r w:rsidR="00A97DFA" w:rsidRPr="0096036D">
        <w:rPr>
          <w:rFonts w:ascii="Calibri" w:eastAsia="Times New Roman" w:hAnsi="Calibri" w:cs="Calibri"/>
          <w:sz w:val="24"/>
          <w:szCs w:val="24"/>
          <w:lang w:eastAsia="pl-PL"/>
        </w:rPr>
        <w:t xml:space="preserve">modzielnej pracy na stanowisku stolarz </w:t>
      </w:r>
      <w:r w:rsidRPr="0096036D">
        <w:rPr>
          <w:rFonts w:ascii="Calibri" w:eastAsia="Times New Roman" w:hAnsi="Calibri" w:cs="Calibri"/>
          <w:sz w:val="24"/>
          <w:szCs w:val="24"/>
          <w:lang w:eastAsia="pl-PL"/>
        </w:rPr>
        <w:t>może przystąpić pracownik legitymujący się:</w:t>
      </w:r>
    </w:p>
    <w:p w14:paraId="3A8739DF" w14:textId="77777777" w:rsidR="008A2865" w:rsidRPr="0096036D" w:rsidRDefault="008A2865" w:rsidP="00E97BDF">
      <w:pPr>
        <w:pStyle w:val="Akapitzlist"/>
        <w:numPr>
          <w:ilvl w:val="0"/>
          <w:numId w:val="2"/>
        </w:numPr>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Przeszkoleniem:</w:t>
      </w:r>
    </w:p>
    <w:p w14:paraId="70C3F9A0" w14:textId="77777777" w:rsidR="008A2865" w:rsidRPr="0096036D" w:rsidRDefault="00E97BDF" w:rsidP="00E97BDF">
      <w:pPr>
        <w:spacing w:after="0" w:line="240" w:lineRule="auto"/>
        <w:ind w:left="360"/>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 - </w:t>
      </w:r>
      <w:r w:rsidR="008A2865" w:rsidRPr="0096036D">
        <w:rPr>
          <w:rFonts w:ascii="Calibri" w:eastAsia="Times New Roman" w:hAnsi="Calibri" w:cs="Calibri"/>
          <w:sz w:val="24"/>
          <w:szCs w:val="24"/>
          <w:lang w:eastAsia="pl-PL"/>
        </w:rPr>
        <w:t>wstępnym, ogólnym i instruktażem stanowiskowym bhp,</w:t>
      </w:r>
    </w:p>
    <w:p w14:paraId="294C5242" w14:textId="77777777" w:rsidR="008A2865" w:rsidRPr="0096036D" w:rsidRDefault="00E97BDF" w:rsidP="00E97BDF">
      <w:pPr>
        <w:spacing w:after="0" w:line="240" w:lineRule="auto"/>
        <w:ind w:left="360"/>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 - </w:t>
      </w:r>
      <w:r w:rsidR="008A2865" w:rsidRPr="0096036D">
        <w:rPr>
          <w:rFonts w:ascii="Calibri" w:eastAsia="Times New Roman" w:hAnsi="Calibri" w:cs="Calibri"/>
          <w:sz w:val="24"/>
          <w:szCs w:val="24"/>
          <w:lang w:eastAsia="pl-PL"/>
        </w:rPr>
        <w:t>w zakresie ochrony ppoż.,</w:t>
      </w:r>
    </w:p>
    <w:p w14:paraId="6FFC6D70" w14:textId="77777777" w:rsidR="008A2865" w:rsidRPr="0096036D" w:rsidRDefault="00E97BDF" w:rsidP="00E97BDF">
      <w:pPr>
        <w:spacing w:after="0" w:line="240" w:lineRule="auto"/>
        <w:ind w:left="360"/>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 - </w:t>
      </w:r>
      <w:r w:rsidR="008A2865" w:rsidRPr="0096036D">
        <w:rPr>
          <w:rFonts w:ascii="Calibri" w:eastAsia="Times New Roman" w:hAnsi="Calibri" w:cs="Calibri"/>
          <w:sz w:val="24"/>
          <w:szCs w:val="24"/>
          <w:lang w:eastAsia="pl-PL"/>
        </w:rPr>
        <w:t>mający zezwolenie na wykonywanie tej pracy od bezpośredniego przełożonego.</w:t>
      </w:r>
    </w:p>
    <w:p w14:paraId="41FF5C1F" w14:textId="77777777" w:rsidR="008A2865" w:rsidRPr="0096036D" w:rsidRDefault="008A2865" w:rsidP="005D46AF">
      <w:pPr>
        <w:spacing w:after="0" w:line="240" w:lineRule="auto"/>
        <w:ind w:left="64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2. Dobrym stanem zdrowia potwierdzonym zaświadczeniem lekarza medycyny pracy.</w:t>
      </w:r>
    </w:p>
    <w:p w14:paraId="7C7DE39B" w14:textId="77777777" w:rsidR="008A2865" w:rsidRPr="0096036D" w:rsidRDefault="008A2865" w:rsidP="008A2865">
      <w:pPr>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Pracownik powinien być:</w:t>
      </w:r>
    </w:p>
    <w:p w14:paraId="0491A30E" w14:textId="77777777" w:rsidR="008A2865" w:rsidRPr="0096036D" w:rsidRDefault="00E97BDF" w:rsidP="00E97BDF">
      <w:pPr>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 - </w:t>
      </w:r>
      <w:r w:rsidR="008A2865" w:rsidRPr="0096036D">
        <w:rPr>
          <w:rFonts w:ascii="Calibri" w:eastAsia="Times New Roman" w:hAnsi="Calibri" w:cs="Calibri"/>
          <w:sz w:val="24"/>
          <w:szCs w:val="24"/>
          <w:lang w:eastAsia="pl-PL"/>
        </w:rPr>
        <w:t>trzeźwy, wypoczęty,</w:t>
      </w:r>
    </w:p>
    <w:p w14:paraId="6228F95F" w14:textId="77777777" w:rsidR="008A2865" w:rsidRPr="0096036D" w:rsidRDefault="00E97BDF" w:rsidP="00E97BDF">
      <w:pPr>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 - </w:t>
      </w:r>
      <w:r w:rsidR="008A2865" w:rsidRPr="0096036D">
        <w:rPr>
          <w:rFonts w:ascii="Calibri" w:eastAsia="Times New Roman" w:hAnsi="Calibri" w:cs="Calibri"/>
          <w:sz w:val="24"/>
          <w:szCs w:val="24"/>
          <w:lang w:eastAsia="pl-PL"/>
        </w:rPr>
        <w:t>ubrany w odzież roboczą, która winna być czysta, obcisła, bez luźno zwisających elementów, w odpowiednim obuwiu roboczym. Przy pracach przy których mogą wystąpić odpryski powinien założyć okulary ochronne i ewentualnie np. gumowy fartuch roboczy.</w:t>
      </w:r>
    </w:p>
    <w:p w14:paraId="58F38E92" w14:textId="77777777" w:rsidR="008A2865" w:rsidRPr="0096036D" w:rsidRDefault="00E97BDF" w:rsidP="00E97BDF">
      <w:pPr>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 - zapoznany </w:t>
      </w:r>
      <w:r w:rsidR="008A2865" w:rsidRPr="0096036D">
        <w:rPr>
          <w:rFonts w:ascii="Calibri" w:eastAsia="Times New Roman" w:hAnsi="Calibri" w:cs="Calibri"/>
          <w:sz w:val="24"/>
          <w:szCs w:val="24"/>
          <w:lang w:eastAsia="pl-PL"/>
        </w:rPr>
        <w:t>z treścią instrukcji ogólnej i szczegółowej bhp oraz stosować się do nich w czasie pracy,</w:t>
      </w:r>
    </w:p>
    <w:p w14:paraId="12B167CF" w14:textId="77777777" w:rsidR="008A2865" w:rsidRPr="0096036D" w:rsidRDefault="00E97BDF" w:rsidP="00E97BDF">
      <w:pPr>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 - rozpocząć pracę na </w:t>
      </w:r>
      <w:r w:rsidR="008A2865" w:rsidRPr="0096036D">
        <w:rPr>
          <w:rFonts w:ascii="Calibri" w:eastAsia="Times New Roman" w:hAnsi="Calibri" w:cs="Calibri"/>
          <w:sz w:val="24"/>
          <w:szCs w:val="24"/>
          <w:lang w:eastAsia="pl-PL"/>
        </w:rPr>
        <w:t xml:space="preserve">odpowiednio </w:t>
      </w:r>
      <w:r w:rsidRPr="0096036D">
        <w:rPr>
          <w:rFonts w:ascii="Calibri" w:eastAsia="Times New Roman" w:hAnsi="Calibri" w:cs="Calibri"/>
          <w:sz w:val="24"/>
          <w:szCs w:val="24"/>
          <w:lang w:eastAsia="pl-PL"/>
        </w:rPr>
        <w:t xml:space="preserve">przygotowanym </w:t>
      </w:r>
      <w:r w:rsidR="008A2865" w:rsidRPr="0096036D">
        <w:rPr>
          <w:rFonts w:ascii="Calibri" w:eastAsia="Times New Roman" w:hAnsi="Calibri" w:cs="Calibri"/>
          <w:sz w:val="24"/>
          <w:szCs w:val="24"/>
          <w:lang w:eastAsia="pl-PL"/>
        </w:rPr>
        <w:t>stanowisk</w:t>
      </w:r>
      <w:r w:rsidRPr="0096036D">
        <w:rPr>
          <w:rFonts w:ascii="Calibri" w:eastAsia="Times New Roman" w:hAnsi="Calibri" w:cs="Calibri"/>
          <w:sz w:val="24"/>
          <w:szCs w:val="24"/>
          <w:lang w:eastAsia="pl-PL"/>
        </w:rPr>
        <w:t>u</w:t>
      </w:r>
      <w:r w:rsidR="008A2865" w:rsidRPr="0096036D">
        <w:rPr>
          <w:rFonts w:ascii="Calibri" w:eastAsia="Times New Roman" w:hAnsi="Calibri" w:cs="Calibri"/>
          <w:sz w:val="24"/>
          <w:szCs w:val="24"/>
          <w:lang w:eastAsia="pl-PL"/>
        </w:rPr>
        <w:t xml:space="preserve"> pracy.</w:t>
      </w:r>
    </w:p>
    <w:p w14:paraId="3AE831D6" w14:textId="77777777" w:rsidR="003F43B9" w:rsidRPr="0096036D" w:rsidRDefault="003F43B9" w:rsidP="00E97BDF">
      <w:pPr>
        <w:spacing w:after="0" w:line="240" w:lineRule="auto"/>
        <w:jc w:val="both"/>
        <w:rPr>
          <w:rFonts w:ascii="Calibri" w:eastAsia="Times New Roman" w:hAnsi="Calibri" w:cs="Calibri"/>
          <w:sz w:val="24"/>
          <w:szCs w:val="24"/>
          <w:lang w:eastAsia="pl-PL"/>
        </w:rPr>
      </w:pPr>
    </w:p>
    <w:p w14:paraId="78CCBD13" w14:textId="77777777" w:rsidR="00C77653" w:rsidRPr="0096036D" w:rsidRDefault="00C77653" w:rsidP="00E97BDF">
      <w:pPr>
        <w:spacing w:after="0" w:line="240" w:lineRule="auto"/>
        <w:jc w:val="both"/>
        <w:rPr>
          <w:rFonts w:ascii="Calibri" w:eastAsia="Times New Roman" w:hAnsi="Calibri" w:cs="Calibri"/>
          <w:sz w:val="24"/>
          <w:szCs w:val="24"/>
          <w:lang w:eastAsia="pl-PL"/>
        </w:rPr>
      </w:pPr>
    </w:p>
    <w:p w14:paraId="617E760A" w14:textId="77777777" w:rsidR="003F43B9" w:rsidRPr="0096036D" w:rsidRDefault="003F43B9" w:rsidP="003F43B9">
      <w:pPr>
        <w:pStyle w:val="Akapitzlist"/>
        <w:numPr>
          <w:ilvl w:val="0"/>
          <w:numId w:val="1"/>
        </w:numPr>
        <w:spacing w:after="0" w:line="240" w:lineRule="auto"/>
        <w:jc w:val="both"/>
        <w:rPr>
          <w:rFonts w:ascii="Calibri" w:eastAsia="Times New Roman" w:hAnsi="Calibri" w:cs="Calibri"/>
          <w:b/>
          <w:sz w:val="24"/>
          <w:szCs w:val="24"/>
          <w:lang w:eastAsia="pl-PL"/>
        </w:rPr>
      </w:pPr>
      <w:r w:rsidRPr="0096036D">
        <w:rPr>
          <w:rFonts w:ascii="Calibri" w:eastAsia="Times New Roman" w:hAnsi="Calibri" w:cs="Calibri"/>
          <w:b/>
          <w:sz w:val="24"/>
          <w:szCs w:val="24"/>
          <w:lang w:eastAsia="pl-PL"/>
        </w:rPr>
        <w:t>CZYNNOŚCI PRZED PRZYSTĄPIENIEM DO PRACY</w:t>
      </w:r>
    </w:p>
    <w:p w14:paraId="4B834C74" w14:textId="77777777" w:rsidR="003F43B9" w:rsidRPr="0096036D" w:rsidRDefault="003F43B9" w:rsidP="00545E36">
      <w:pPr>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Przygotowanie stanowiska pracy i mechanicznych narzędzi ręcznych</w:t>
      </w:r>
    </w:p>
    <w:p w14:paraId="0718CA6C" w14:textId="77777777" w:rsidR="00545E36" w:rsidRPr="0096036D" w:rsidRDefault="00545E36" w:rsidP="008A2865">
      <w:pPr>
        <w:tabs>
          <w:tab w:val="left" w:pos="2160"/>
        </w:tabs>
        <w:spacing w:after="0" w:line="240" w:lineRule="auto"/>
        <w:jc w:val="both"/>
        <w:rPr>
          <w:rFonts w:ascii="Calibri" w:eastAsia="Times New Roman" w:hAnsi="Calibri" w:cs="Calibri"/>
          <w:b/>
          <w:bCs/>
          <w:sz w:val="24"/>
          <w:szCs w:val="24"/>
          <w:lang w:eastAsia="pl-PL"/>
        </w:rPr>
      </w:pPr>
    </w:p>
    <w:p w14:paraId="5D1A4143" w14:textId="77777777" w:rsidR="008A2865" w:rsidRPr="0096036D" w:rsidRDefault="008A2865" w:rsidP="00545E36">
      <w:pPr>
        <w:pStyle w:val="Akapitzlist"/>
        <w:numPr>
          <w:ilvl w:val="0"/>
          <w:numId w:val="6"/>
        </w:numPr>
        <w:tabs>
          <w:tab w:val="left" w:pos="2160"/>
        </w:tabs>
        <w:spacing w:after="0" w:line="240" w:lineRule="auto"/>
        <w:jc w:val="both"/>
        <w:rPr>
          <w:rFonts w:ascii="Calibri" w:eastAsia="Times New Roman" w:hAnsi="Calibri" w:cs="Calibri"/>
          <w:b/>
          <w:bCs/>
          <w:sz w:val="24"/>
          <w:szCs w:val="24"/>
          <w:lang w:eastAsia="pl-PL"/>
        </w:rPr>
      </w:pPr>
      <w:r w:rsidRPr="0096036D">
        <w:rPr>
          <w:rFonts w:ascii="Calibri" w:eastAsia="Times New Roman" w:hAnsi="Calibri" w:cs="Calibri"/>
          <w:b/>
          <w:bCs/>
          <w:sz w:val="24"/>
          <w:szCs w:val="24"/>
          <w:lang w:eastAsia="pl-PL"/>
        </w:rPr>
        <w:t xml:space="preserve">Stół </w:t>
      </w:r>
      <w:r w:rsidR="00A97DFA" w:rsidRPr="0096036D">
        <w:rPr>
          <w:rFonts w:ascii="Calibri" w:eastAsia="Times New Roman" w:hAnsi="Calibri" w:cs="Calibri"/>
          <w:b/>
          <w:bCs/>
          <w:sz w:val="24"/>
          <w:szCs w:val="24"/>
          <w:lang w:eastAsia="pl-PL"/>
        </w:rPr>
        <w:t>stolarski</w:t>
      </w:r>
    </w:p>
    <w:p w14:paraId="534691BD" w14:textId="77777777" w:rsidR="008A2865" w:rsidRPr="0096036D" w:rsidRDefault="008A2865" w:rsidP="0049602E">
      <w:pPr>
        <w:pStyle w:val="Akapitzlist"/>
        <w:numPr>
          <w:ilvl w:val="0"/>
          <w:numId w:val="4"/>
        </w:numPr>
        <w:tabs>
          <w:tab w:val="left" w:pos="2160"/>
        </w:tabs>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Winien odpowiadać następującym wymogom:</w:t>
      </w:r>
    </w:p>
    <w:p w14:paraId="5551D6CD" w14:textId="77777777" w:rsidR="008A2865" w:rsidRPr="0096036D" w:rsidRDefault="0049602E" w:rsidP="0049602E">
      <w:pPr>
        <w:pStyle w:val="Akapitzlist"/>
        <w:numPr>
          <w:ilvl w:val="0"/>
          <w:numId w:val="5"/>
        </w:numPr>
        <w:tabs>
          <w:tab w:val="left" w:pos="2160"/>
        </w:tabs>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Powinien</w:t>
      </w:r>
      <w:r w:rsidR="008A2865" w:rsidRPr="0096036D">
        <w:rPr>
          <w:rFonts w:ascii="Calibri" w:eastAsia="Times New Roman" w:hAnsi="Calibri" w:cs="Calibri"/>
          <w:sz w:val="24"/>
          <w:szCs w:val="24"/>
          <w:lang w:eastAsia="pl-PL"/>
        </w:rPr>
        <w:t xml:space="preserve"> być dostatecznie wytrzymały,</w:t>
      </w:r>
    </w:p>
    <w:p w14:paraId="3FAA59D4" w14:textId="77777777" w:rsidR="008A2865" w:rsidRPr="0096036D" w:rsidRDefault="0049602E" w:rsidP="0049602E">
      <w:pPr>
        <w:pStyle w:val="Akapitzlist"/>
        <w:numPr>
          <w:ilvl w:val="0"/>
          <w:numId w:val="5"/>
        </w:numPr>
        <w:tabs>
          <w:tab w:val="left" w:pos="2160"/>
        </w:tabs>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P</w:t>
      </w:r>
      <w:r w:rsidR="008A2865" w:rsidRPr="0096036D">
        <w:rPr>
          <w:rFonts w:ascii="Calibri" w:eastAsia="Times New Roman" w:hAnsi="Calibri" w:cs="Calibri"/>
          <w:sz w:val="24"/>
          <w:szCs w:val="24"/>
          <w:lang w:eastAsia="pl-PL"/>
        </w:rPr>
        <w:t>owierzchnia robocza winna być odpowiednio wypoziomowana, nieuszkodzona,</w:t>
      </w:r>
    </w:p>
    <w:p w14:paraId="0544EE50" w14:textId="77777777" w:rsidR="008A2865" w:rsidRPr="0096036D" w:rsidRDefault="0049602E" w:rsidP="0049602E">
      <w:pPr>
        <w:pStyle w:val="Akapitzlist"/>
        <w:numPr>
          <w:ilvl w:val="0"/>
          <w:numId w:val="5"/>
        </w:numPr>
        <w:tabs>
          <w:tab w:val="left" w:pos="2160"/>
        </w:tabs>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O</w:t>
      </w:r>
      <w:r w:rsidR="008A2865" w:rsidRPr="0096036D">
        <w:rPr>
          <w:rFonts w:ascii="Calibri" w:eastAsia="Times New Roman" w:hAnsi="Calibri" w:cs="Calibri"/>
          <w:sz w:val="24"/>
          <w:szCs w:val="24"/>
          <w:lang w:eastAsia="pl-PL"/>
        </w:rPr>
        <w:t xml:space="preserve">świetlenie stołu zapewniające prawidłową pracę, </w:t>
      </w:r>
      <w:r w:rsidRPr="0096036D">
        <w:rPr>
          <w:rFonts w:ascii="Calibri" w:eastAsia="Times New Roman" w:hAnsi="Calibri" w:cs="Calibri"/>
          <w:sz w:val="24"/>
          <w:szCs w:val="24"/>
          <w:lang w:eastAsia="pl-PL"/>
        </w:rPr>
        <w:t>nierażące</w:t>
      </w:r>
      <w:r w:rsidR="008A2865" w:rsidRPr="0096036D">
        <w:rPr>
          <w:rFonts w:ascii="Calibri" w:eastAsia="Times New Roman" w:hAnsi="Calibri" w:cs="Calibri"/>
          <w:sz w:val="24"/>
          <w:szCs w:val="24"/>
          <w:lang w:eastAsia="pl-PL"/>
        </w:rPr>
        <w:t>,</w:t>
      </w:r>
    </w:p>
    <w:p w14:paraId="407733CD" w14:textId="77777777" w:rsidR="008A2865" w:rsidRPr="0096036D" w:rsidRDefault="0049602E" w:rsidP="0049602E">
      <w:pPr>
        <w:pStyle w:val="Akapitzlist"/>
        <w:numPr>
          <w:ilvl w:val="0"/>
          <w:numId w:val="5"/>
        </w:numPr>
        <w:tabs>
          <w:tab w:val="left" w:pos="2160"/>
        </w:tabs>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J</w:t>
      </w:r>
      <w:r w:rsidR="008A2865" w:rsidRPr="0096036D">
        <w:rPr>
          <w:rFonts w:ascii="Calibri" w:eastAsia="Times New Roman" w:hAnsi="Calibri" w:cs="Calibri"/>
          <w:sz w:val="24"/>
          <w:szCs w:val="24"/>
          <w:lang w:eastAsia="pl-PL"/>
        </w:rPr>
        <w:t>eśli stół wykorzystywany jest na dwa przeciwległe stanowiska należy je oddzielić gęstą siatką metalową,</w:t>
      </w:r>
    </w:p>
    <w:p w14:paraId="380B16EA" w14:textId="77777777" w:rsidR="008A2865" w:rsidRPr="0096036D" w:rsidRDefault="0049602E" w:rsidP="0049602E">
      <w:pPr>
        <w:pStyle w:val="Akapitzlist"/>
        <w:numPr>
          <w:ilvl w:val="0"/>
          <w:numId w:val="5"/>
        </w:numPr>
        <w:tabs>
          <w:tab w:val="left" w:pos="2160"/>
        </w:tabs>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O</w:t>
      </w:r>
      <w:r w:rsidR="008A2865" w:rsidRPr="0096036D">
        <w:rPr>
          <w:rFonts w:ascii="Calibri" w:eastAsia="Times New Roman" w:hAnsi="Calibri" w:cs="Calibri"/>
          <w:sz w:val="24"/>
          <w:szCs w:val="24"/>
          <w:lang w:eastAsia="pl-PL"/>
        </w:rPr>
        <w:t>dległość stołu od sąsiednich stanowisk powinna zapewnić swobodny dostęp do stanowiska - nie może być ona mniejsza niż 1 m.</w:t>
      </w:r>
    </w:p>
    <w:p w14:paraId="1C7AE7E0"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2. Na stole powinny znajdować się tyko narzędzia potrzebne do wykonywania danej operacji ułożone w ustalonym porządku.</w:t>
      </w:r>
    </w:p>
    <w:p w14:paraId="321E4030"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3. Pozostałe narzędzia należące do wyposażenia należy przechowywać w szufladach stołu w ściśle ustalonym porządku. </w:t>
      </w:r>
    </w:p>
    <w:p w14:paraId="4D9133AC" w14:textId="77777777" w:rsidR="008A2865" w:rsidRPr="0096036D" w:rsidRDefault="008A2865" w:rsidP="00545E36">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4. Materiał do obróbki powinien być składowany tak by nie stwarzał niebezpieczeństw. Nie wolno składować go na drogach transportowych czy przejściach.</w:t>
      </w:r>
    </w:p>
    <w:p w14:paraId="56783D34" w14:textId="77777777" w:rsidR="00C77653" w:rsidRPr="0096036D" w:rsidRDefault="00C77653" w:rsidP="00545E36">
      <w:pPr>
        <w:spacing w:after="0" w:line="240" w:lineRule="auto"/>
        <w:ind w:left="284" w:hanging="284"/>
        <w:jc w:val="both"/>
        <w:rPr>
          <w:rFonts w:ascii="Calibri" w:eastAsia="Times New Roman" w:hAnsi="Calibri" w:cs="Calibri"/>
          <w:sz w:val="24"/>
          <w:szCs w:val="24"/>
          <w:lang w:eastAsia="pl-PL"/>
        </w:rPr>
      </w:pPr>
    </w:p>
    <w:p w14:paraId="5DD0C70F" w14:textId="77777777" w:rsidR="008A2865" w:rsidRPr="0096036D" w:rsidRDefault="008A2865" w:rsidP="00545E36">
      <w:pPr>
        <w:pStyle w:val="Akapitzlist"/>
        <w:numPr>
          <w:ilvl w:val="0"/>
          <w:numId w:val="6"/>
        </w:numPr>
        <w:tabs>
          <w:tab w:val="left" w:pos="1980"/>
        </w:tabs>
        <w:spacing w:after="0" w:line="240" w:lineRule="auto"/>
        <w:jc w:val="both"/>
        <w:rPr>
          <w:rFonts w:ascii="Calibri" w:eastAsia="Times New Roman" w:hAnsi="Calibri" w:cs="Calibri"/>
          <w:b/>
          <w:bCs/>
          <w:sz w:val="24"/>
          <w:szCs w:val="24"/>
          <w:lang w:eastAsia="pl-PL"/>
        </w:rPr>
      </w:pPr>
      <w:r w:rsidRPr="0096036D">
        <w:rPr>
          <w:rFonts w:ascii="Calibri" w:eastAsia="Times New Roman" w:hAnsi="Calibri" w:cs="Calibri"/>
          <w:b/>
          <w:bCs/>
          <w:sz w:val="24"/>
          <w:szCs w:val="24"/>
          <w:lang w:eastAsia="pl-PL"/>
        </w:rPr>
        <w:t>Inne narzędzia</w:t>
      </w:r>
    </w:p>
    <w:p w14:paraId="2D717C1E" w14:textId="77777777" w:rsidR="008A2865" w:rsidRPr="0096036D" w:rsidRDefault="008A2865" w:rsidP="008A2865">
      <w:pPr>
        <w:tabs>
          <w:tab w:val="left" w:pos="198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Muszą być utrzymane zawsze w dobrym stanie.</w:t>
      </w:r>
    </w:p>
    <w:p w14:paraId="75B3536D"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lastRenderedPageBreak/>
        <w:t xml:space="preserve">1. Młotek - </w:t>
      </w:r>
      <w:r w:rsidR="003B6C2D" w:rsidRPr="0096036D">
        <w:rPr>
          <w:rFonts w:ascii="Calibri" w:eastAsia="Times New Roman" w:hAnsi="Calibri" w:cs="Calibri"/>
          <w:sz w:val="24"/>
          <w:szCs w:val="24"/>
          <w:lang w:eastAsia="pl-PL"/>
        </w:rPr>
        <w:t>niepokaleczony</w:t>
      </w:r>
      <w:r w:rsidRPr="0096036D">
        <w:rPr>
          <w:rFonts w:ascii="Calibri" w:eastAsia="Times New Roman" w:hAnsi="Calibri" w:cs="Calibri"/>
          <w:sz w:val="24"/>
          <w:szCs w:val="24"/>
          <w:lang w:eastAsia="pl-PL"/>
        </w:rPr>
        <w:t>, z gładką główką. Dobrze oprawiony i zaklinowany.</w:t>
      </w:r>
    </w:p>
    <w:p w14:paraId="7B947634"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2. </w:t>
      </w:r>
      <w:r w:rsidR="003B6C2D" w:rsidRPr="0096036D">
        <w:rPr>
          <w:rFonts w:ascii="Calibri" w:eastAsia="Times New Roman" w:hAnsi="Calibri" w:cs="Calibri"/>
          <w:sz w:val="24"/>
          <w:szCs w:val="24"/>
          <w:lang w:eastAsia="pl-PL"/>
        </w:rPr>
        <w:t>Pilnik</w:t>
      </w:r>
      <w:r w:rsidRPr="0096036D">
        <w:rPr>
          <w:rFonts w:ascii="Calibri" w:eastAsia="Times New Roman" w:hAnsi="Calibri" w:cs="Calibri"/>
          <w:sz w:val="24"/>
          <w:szCs w:val="24"/>
          <w:lang w:eastAsia="pl-PL"/>
        </w:rPr>
        <w:t xml:space="preserve"> - osadzony na rączce gwarantującej, że nie będzie pękała,</w:t>
      </w:r>
    </w:p>
    <w:p w14:paraId="0987A19B"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3. </w:t>
      </w:r>
      <w:r w:rsidR="003B6C2D" w:rsidRPr="0096036D">
        <w:rPr>
          <w:rFonts w:ascii="Calibri" w:eastAsia="Times New Roman" w:hAnsi="Calibri" w:cs="Calibri"/>
          <w:sz w:val="24"/>
          <w:szCs w:val="24"/>
          <w:lang w:eastAsia="pl-PL"/>
        </w:rPr>
        <w:t>Klucze</w:t>
      </w:r>
      <w:r w:rsidRPr="0096036D">
        <w:rPr>
          <w:rFonts w:ascii="Calibri" w:eastAsia="Times New Roman" w:hAnsi="Calibri" w:cs="Calibri"/>
          <w:sz w:val="24"/>
          <w:szCs w:val="24"/>
          <w:lang w:eastAsia="pl-PL"/>
        </w:rPr>
        <w:t xml:space="preserve"> do śrub i nakrętek - o szczękach bez pęknięć i nadłamań, </w:t>
      </w:r>
      <w:r w:rsidR="003B6C2D" w:rsidRPr="0096036D">
        <w:rPr>
          <w:rFonts w:ascii="Calibri" w:eastAsia="Times New Roman" w:hAnsi="Calibri" w:cs="Calibri"/>
          <w:sz w:val="24"/>
          <w:szCs w:val="24"/>
          <w:lang w:eastAsia="pl-PL"/>
        </w:rPr>
        <w:t>niezbite</w:t>
      </w:r>
      <w:r w:rsidRPr="0096036D">
        <w:rPr>
          <w:rFonts w:ascii="Calibri" w:eastAsia="Times New Roman" w:hAnsi="Calibri" w:cs="Calibri"/>
          <w:sz w:val="24"/>
          <w:szCs w:val="24"/>
          <w:lang w:eastAsia="pl-PL"/>
        </w:rPr>
        <w:t xml:space="preserve"> i bez wytartych końców. </w:t>
      </w:r>
      <w:r w:rsidR="003B6C2D" w:rsidRPr="0096036D">
        <w:rPr>
          <w:rFonts w:ascii="Calibri" w:eastAsia="Times New Roman" w:hAnsi="Calibri" w:cs="Calibri"/>
          <w:sz w:val="24"/>
          <w:szCs w:val="24"/>
          <w:lang w:eastAsia="pl-PL"/>
        </w:rPr>
        <w:t>Nieprzerabiane</w:t>
      </w:r>
      <w:r w:rsidRPr="0096036D">
        <w:rPr>
          <w:rFonts w:ascii="Calibri" w:eastAsia="Times New Roman" w:hAnsi="Calibri" w:cs="Calibri"/>
          <w:sz w:val="24"/>
          <w:szCs w:val="24"/>
          <w:lang w:eastAsia="pl-PL"/>
        </w:rPr>
        <w:t xml:space="preserve"> w żaden sposób tzn. bez przedłużaczy, nie spiłowywane. Nie wolno wkładać nakładek między szczęki klucza. W miarę możliwości należy stosować klucze nasadowe gdyż są one bezpieczniejsze w użyciu,</w:t>
      </w:r>
    </w:p>
    <w:p w14:paraId="334F5C66"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4. </w:t>
      </w:r>
      <w:r w:rsidR="003B6C2D" w:rsidRPr="0096036D">
        <w:rPr>
          <w:rFonts w:ascii="Calibri" w:eastAsia="Times New Roman" w:hAnsi="Calibri" w:cs="Calibri"/>
          <w:sz w:val="24"/>
          <w:szCs w:val="24"/>
          <w:lang w:eastAsia="pl-PL"/>
        </w:rPr>
        <w:t>Śrubokręty</w:t>
      </w:r>
      <w:r w:rsidRPr="0096036D">
        <w:rPr>
          <w:rFonts w:ascii="Calibri" w:eastAsia="Times New Roman" w:hAnsi="Calibri" w:cs="Calibri"/>
          <w:sz w:val="24"/>
          <w:szCs w:val="24"/>
          <w:lang w:eastAsia="pl-PL"/>
        </w:rPr>
        <w:t xml:space="preserve"> - o ostrzach prostych i prostopadłych do osi przy tym pasujące do rowków i wkrętów,</w:t>
      </w:r>
    </w:p>
    <w:p w14:paraId="06988B87" w14:textId="77777777" w:rsidR="008A2865" w:rsidRPr="0096036D" w:rsidRDefault="008A2865" w:rsidP="00545E36">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5. </w:t>
      </w:r>
      <w:r w:rsidR="003B6C2D" w:rsidRPr="0096036D">
        <w:rPr>
          <w:rFonts w:ascii="Calibri" w:eastAsia="Times New Roman" w:hAnsi="Calibri" w:cs="Calibri"/>
          <w:sz w:val="24"/>
          <w:szCs w:val="24"/>
          <w:lang w:eastAsia="pl-PL"/>
        </w:rPr>
        <w:t>Przecinaki</w:t>
      </w:r>
      <w:r w:rsidRPr="0096036D">
        <w:rPr>
          <w:rFonts w:ascii="Calibri" w:eastAsia="Times New Roman" w:hAnsi="Calibri" w:cs="Calibri"/>
          <w:sz w:val="24"/>
          <w:szCs w:val="24"/>
          <w:lang w:eastAsia="pl-PL"/>
        </w:rPr>
        <w:t>, wycinaki, przebijaki itp. - odpowiedniej długości (150-200 mm), powinny mieć ostrza odpowiednio zeszlifowane do obrabianego materiału. Podczas pracy za pomocą przecinaka pracownik powinien patrzeć na ostrze przecinaka - wtedy uderzenia młotka są pewniejsze. W razie wystąpienia odprysków zagrażających pracownikom należy stosować odpowiednie osłony i ochronniki.</w:t>
      </w:r>
    </w:p>
    <w:p w14:paraId="252D5EAF" w14:textId="77777777" w:rsidR="008A2865" w:rsidRPr="0096036D" w:rsidRDefault="008A2865" w:rsidP="008A2865">
      <w:pPr>
        <w:tabs>
          <w:tab w:val="left" w:pos="3060"/>
        </w:tabs>
        <w:spacing w:after="0" w:line="240" w:lineRule="auto"/>
        <w:jc w:val="both"/>
        <w:rPr>
          <w:rFonts w:ascii="Calibri" w:eastAsia="Times New Roman" w:hAnsi="Calibri" w:cs="Calibri"/>
          <w:b/>
          <w:sz w:val="24"/>
          <w:szCs w:val="24"/>
          <w:lang w:eastAsia="pl-PL"/>
        </w:rPr>
      </w:pPr>
      <w:r w:rsidRPr="0096036D">
        <w:rPr>
          <w:rFonts w:ascii="Calibri" w:eastAsia="Times New Roman" w:hAnsi="Calibri" w:cs="Calibri"/>
          <w:b/>
          <w:sz w:val="24"/>
          <w:szCs w:val="24"/>
          <w:lang w:eastAsia="pl-PL"/>
        </w:rPr>
        <w:t>Zabronione jest:</w:t>
      </w:r>
    </w:p>
    <w:p w14:paraId="58963298"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 Używanie młotków z rozklepem (grzybkiem), pęknięciami lub wyszczerbieniami.</w:t>
      </w:r>
    </w:p>
    <w:p w14:paraId="151FD4F4"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2. Używanie pilników bez rączki lub z pękniętą rączką.</w:t>
      </w:r>
    </w:p>
    <w:p w14:paraId="01393F0E"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3. Używanie do kluczy przedłużaczy - może to prowadzić do rozkalibrowania kluczy, niszczenia główek nakrętek i śrub.</w:t>
      </w:r>
    </w:p>
    <w:p w14:paraId="0C34A839"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4. Przy wkręcaniu lub wykręcaniu wkrętów nie wolno ich trzymać w ręce - przypadkowo obsuwający się śrubokręt może skaleczyć dłoń trzymającego.</w:t>
      </w:r>
    </w:p>
    <w:p w14:paraId="5B2645A8"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5. Używanie śrubokrętów jako przecinaków.</w:t>
      </w:r>
    </w:p>
    <w:p w14:paraId="664B3727" w14:textId="77777777" w:rsidR="008A2865" w:rsidRPr="0096036D" w:rsidRDefault="008A2865" w:rsidP="00545E36">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6. Używani rozklepanych (z grzybkiem) przecinaków.</w:t>
      </w:r>
    </w:p>
    <w:p w14:paraId="6E8FB1BA" w14:textId="77777777" w:rsidR="00C77653" w:rsidRPr="0096036D" w:rsidRDefault="00C77653" w:rsidP="00545E36">
      <w:pPr>
        <w:tabs>
          <w:tab w:val="left" w:pos="3060"/>
        </w:tabs>
        <w:spacing w:after="0" w:line="240" w:lineRule="auto"/>
        <w:ind w:left="284" w:hanging="284"/>
        <w:jc w:val="both"/>
        <w:rPr>
          <w:rFonts w:ascii="Calibri" w:eastAsia="Times New Roman" w:hAnsi="Calibri" w:cs="Calibri"/>
          <w:sz w:val="24"/>
          <w:szCs w:val="24"/>
          <w:lang w:eastAsia="pl-PL"/>
        </w:rPr>
      </w:pPr>
    </w:p>
    <w:p w14:paraId="19A20F41" w14:textId="77777777" w:rsidR="008A2865" w:rsidRPr="0096036D" w:rsidRDefault="008A2865" w:rsidP="00545E36">
      <w:pPr>
        <w:pStyle w:val="Akapitzlist"/>
        <w:numPr>
          <w:ilvl w:val="0"/>
          <w:numId w:val="6"/>
        </w:numPr>
        <w:tabs>
          <w:tab w:val="left" w:pos="3060"/>
        </w:tabs>
        <w:spacing w:after="0" w:line="240" w:lineRule="auto"/>
        <w:jc w:val="both"/>
        <w:rPr>
          <w:rFonts w:ascii="Calibri" w:eastAsia="Times New Roman" w:hAnsi="Calibri" w:cs="Calibri"/>
          <w:b/>
          <w:bCs/>
          <w:sz w:val="24"/>
          <w:szCs w:val="24"/>
          <w:lang w:eastAsia="pl-PL"/>
        </w:rPr>
      </w:pPr>
      <w:r w:rsidRPr="0096036D">
        <w:rPr>
          <w:rFonts w:ascii="Calibri" w:eastAsia="Times New Roman" w:hAnsi="Calibri" w:cs="Calibri"/>
          <w:b/>
          <w:bCs/>
          <w:sz w:val="24"/>
          <w:szCs w:val="24"/>
          <w:lang w:eastAsia="pl-PL"/>
        </w:rPr>
        <w:t>Mechaniczne narzędzia ręczne</w:t>
      </w:r>
    </w:p>
    <w:p w14:paraId="792FECA1" w14:textId="77777777" w:rsidR="008A2865" w:rsidRPr="0096036D" w:rsidRDefault="008A2865" w:rsidP="008A2865">
      <w:pPr>
        <w:tabs>
          <w:tab w:val="left" w:pos="3060"/>
        </w:tabs>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Są to:</w:t>
      </w:r>
      <w:r w:rsidR="003B6C2D" w:rsidRPr="0096036D">
        <w:rPr>
          <w:rFonts w:ascii="Calibri" w:eastAsia="Times New Roman" w:hAnsi="Calibri" w:cs="Calibri"/>
          <w:sz w:val="24"/>
          <w:szCs w:val="24"/>
          <w:lang w:eastAsia="pl-PL"/>
        </w:rPr>
        <w:t xml:space="preserve"> szlifierki i polerki tarczowe, </w:t>
      </w:r>
      <w:r w:rsidRPr="0096036D">
        <w:rPr>
          <w:rFonts w:ascii="Calibri" w:eastAsia="Times New Roman" w:hAnsi="Calibri" w:cs="Calibri"/>
          <w:sz w:val="24"/>
          <w:szCs w:val="24"/>
          <w:lang w:eastAsia="pl-PL"/>
        </w:rPr>
        <w:t xml:space="preserve">wiertarki, strugarki do drewna, </w:t>
      </w:r>
      <w:r w:rsidR="003B6C2D" w:rsidRPr="0096036D">
        <w:rPr>
          <w:rFonts w:ascii="Calibri" w:eastAsia="Times New Roman" w:hAnsi="Calibri" w:cs="Calibri"/>
          <w:sz w:val="24"/>
          <w:szCs w:val="24"/>
          <w:lang w:eastAsia="pl-PL"/>
        </w:rPr>
        <w:t>frezarki, pilarki</w:t>
      </w:r>
      <w:r w:rsidRPr="0096036D">
        <w:rPr>
          <w:rFonts w:ascii="Calibri" w:eastAsia="Times New Roman" w:hAnsi="Calibri" w:cs="Calibri"/>
          <w:sz w:val="24"/>
          <w:szCs w:val="24"/>
          <w:lang w:eastAsia="pl-PL"/>
        </w:rPr>
        <w:t xml:space="preserve"> i noże tarczowe, pilarki </w:t>
      </w:r>
      <w:r w:rsidR="003B6C2D" w:rsidRPr="0096036D">
        <w:rPr>
          <w:rFonts w:ascii="Calibri" w:eastAsia="Times New Roman" w:hAnsi="Calibri" w:cs="Calibri"/>
          <w:sz w:val="24"/>
          <w:szCs w:val="24"/>
          <w:lang w:eastAsia="pl-PL"/>
        </w:rPr>
        <w:t xml:space="preserve">brzeszczotowe, wkrętarki, nożyce i wycinarki do blach </w:t>
      </w:r>
      <w:r w:rsidRPr="0096036D">
        <w:rPr>
          <w:rFonts w:ascii="Calibri" w:eastAsia="Times New Roman" w:hAnsi="Calibri" w:cs="Calibri"/>
          <w:sz w:val="24"/>
          <w:szCs w:val="24"/>
          <w:lang w:eastAsia="pl-PL"/>
        </w:rPr>
        <w:t>i</w:t>
      </w:r>
      <w:r w:rsidR="003B6C2D" w:rsidRPr="0096036D">
        <w:rPr>
          <w:rFonts w:ascii="Calibri" w:eastAsia="Times New Roman" w:hAnsi="Calibri" w:cs="Calibri"/>
          <w:sz w:val="24"/>
          <w:szCs w:val="24"/>
          <w:lang w:eastAsia="pl-PL"/>
        </w:rPr>
        <w:t xml:space="preserve"> młotki</w:t>
      </w:r>
    </w:p>
    <w:p w14:paraId="3E95C949" w14:textId="77777777" w:rsidR="008A2865" w:rsidRPr="0096036D" w:rsidRDefault="008A2865" w:rsidP="008A2865">
      <w:pPr>
        <w:tabs>
          <w:tab w:val="left" w:pos="3060"/>
        </w:tabs>
        <w:spacing w:after="0" w:line="240" w:lineRule="auto"/>
        <w:jc w:val="both"/>
        <w:rPr>
          <w:rFonts w:ascii="Calibri" w:eastAsia="Times New Roman" w:hAnsi="Calibri" w:cs="Calibri"/>
          <w:sz w:val="24"/>
          <w:szCs w:val="24"/>
          <w:lang w:eastAsia="pl-PL"/>
        </w:rPr>
      </w:pPr>
    </w:p>
    <w:p w14:paraId="1357C579"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 Mechaniczne narzędzia ręczne muszą odpowiadać warunkom technicznym na jakich zostały one dopuszczone do eksploatacji. Należy je użytkować zgodnie z: fabryczną instrukcją obsługi dołączoną do elektronarzędzi i Polską Normą (szczególnie z postanowieniami normy w zakresie wykonywania badań kontrolnych).</w:t>
      </w:r>
    </w:p>
    <w:p w14:paraId="293F5F2B"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2. Przed rozpoczęciem pracy obsługujący elektronarzędzie winien sprawdzić prawidłowość działania wyłącznika.</w:t>
      </w:r>
    </w:p>
    <w:p w14:paraId="7F32AE8A"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3. Przewody doprowadzające prąd elektryczny do narzędzia powinny być zabezpieczone przed uszkodzeniem mechanicznym i przed wilgocią (dobrze jest jeśli są one prowadzone górą, jeśli nie ma takiej możliwości należy zabezpieczyć je tak by nie doszło do uszkodzenia).</w:t>
      </w:r>
    </w:p>
    <w:p w14:paraId="565ECDA1"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4. Przy przenoszeniu lub odkładaniu elektronarzędzia należy wyłączyć jego napęd.</w:t>
      </w:r>
    </w:p>
    <w:p w14:paraId="0E03901A"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5. Ze względu na możliwość porażenia prądem elektrycznym należy używać tylko narzędzi zerowanych (o wtyczkach z trzema kołkami).</w:t>
      </w:r>
    </w:p>
    <w:p w14:paraId="39BBFD87"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6. Pracownik powinien także zadbać o to, by prace związane z podłączeniem, badaniem, konserwacją i naprawą urządzeń elektrycznych były wykonywane tylko przez osoby mające odpowiednie kwalifikacje i uprawnienia.</w:t>
      </w:r>
    </w:p>
    <w:p w14:paraId="7BF9F3D7" w14:textId="77777777" w:rsidR="008A2865" w:rsidRPr="0096036D" w:rsidRDefault="008A2865" w:rsidP="008A2865">
      <w:pPr>
        <w:tabs>
          <w:tab w:val="left" w:pos="3060"/>
        </w:tabs>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7. Nie wolno udostępniać ręcznych narzędzi o napędzie elektrycznym osobom postronnym </w:t>
      </w:r>
      <w:r w:rsidR="006A1569" w:rsidRPr="0096036D">
        <w:rPr>
          <w:rFonts w:ascii="Calibri" w:eastAsia="Times New Roman" w:hAnsi="Calibri" w:cs="Calibri"/>
          <w:sz w:val="24"/>
          <w:szCs w:val="24"/>
          <w:lang w:eastAsia="pl-PL"/>
        </w:rPr>
        <w:t>niemającym</w:t>
      </w:r>
      <w:r w:rsidRPr="0096036D">
        <w:rPr>
          <w:rFonts w:ascii="Calibri" w:eastAsia="Times New Roman" w:hAnsi="Calibri" w:cs="Calibri"/>
          <w:sz w:val="24"/>
          <w:szCs w:val="24"/>
          <w:lang w:eastAsia="pl-PL"/>
        </w:rPr>
        <w:t xml:space="preserve"> zezwolenia na pracę z nimi.</w:t>
      </w:r>
    </w:p>
    <w:p w14:paraId="3F0C6A1A" w14:textId="77777777" w:rsidR="008A2865" w:rsidRPr="0096036D" w:rsidRDefault="008A2865" w:rsidP="008A2865">
      <w:pPr>
        <w:tabs>
          <w:tab w:val="left" w:pos="3060"/>
        </w:tabs>
        <w:spacing w:after="0" w:line="240" w:lineRule="auto"/>
        <w:jc w:val="both"/>
        <w:rPr>
          <w:rFonts w:ascii="Calibri" w:eastAsia="Times New Roman" w:hAnsi="Calibri" w:cs="Calibri"/>
          <w:sz w:val="24"/>
          <w:szCs w:val="24"/>
          <w:lang w:eastAsia="pl-PL"/>
        </w:rPr>
      </w:pPr>
    </w:p>
    <w:p w14:paraId="5A4F4FF8" w14:textId="77777777" w:rsidR="008A2865" w:rsidRPr="0096036D" w:rsidRDefault="008A2865" w:rsidP="006D309E">
      <w:pPr>
        <w:tabs>
          <w:tab w:val="left" w:pos="3060"/>
        </w:tabs>
        <w:spacing w:after="0" w:line="240" w:lineRule="auto"/>
        <w:rPr>
          <w:rFonts w:ascii="Calibri" w:eastAsia="Times New Roman" w:hAnsi="Calibri" w:cs="Calibri"/>
          <w:b/>
          <w:bCs/>
          <w:sz w:val="24"/>
          <w:szCs w:val="24"/>
          <w:lang w:eastAsia="pl-PL"/>
        </w:rPr>
      </w:pPr>
      <w:r w:rsidRPr="0096036D">
        <w:rPr>
          <w:rFonts w:ascii="Calibri" w:eastAsia="Times New Roman" w:hAnsi="Calibri" w:cs="Calibri"/>
          <w:sz w:val="24"/>
          <w:szCs w:val="24"/>
          <w:lang w:eastAsia="pl-PL"/>
        </w:rPr>
        <w:t>Narzędzia ręczne o napędzie elektrycznym należy co najmniej raz na 10 dni kontrolować, jeżeli instrukcja producenta nie przewiduje innych terminów kontroli</w:t>
      </w:r>
    </w:p>
    <w:p w14:paraId="2FBBC5D8" w14:textId="77777777" w:rsidR="008A2865" w:rsidRPr="0096036D" w:rsidRDefault="008A2865" w:rsidP="008A2865">
      <w:pPr>
        <w:spacing w:after="0" w:line="240" w:lineRule="auto"/>
        <w:rPr>
          <w:rFonts w:ascii="Calibri" w:eastAsia="Times New Roman" w:hAnsi="Calibri" w:cs="Calibri"/>
          <w:sz w:val="24"/>
          <w:szCs w:val="24"/>
          <w:lang w:eastAsia="pl-PL"/>
        </w:rPr>
      </w:pPr>
    </w:p>
    <w:p w14:paraId="51A1C6C2" w14:textId="77777777" w:rsidR="008A2865" w:rsidRPr="0096036D" w:rsidRDefault="008A2865" w:rsidP="00545E36">
      <w:pPr>
        <w:pStyle w:val="Akapitzlist"/>
        <w:numPr>
          <w:ilvl w:val="0"/>
          <w:numId w:val="6"/>
        </w:numPr>
        <w:spacing w:after="0" w:line="240" w:lineRule="auto"/>
        <w:rPr>
          <w:rFonts w:ascii="Calibri" w:eastAsia="Times New Roman" w:hAnsi="Calibri" w:cs="Calibri"/>
          <w:b/>
          <w:bCs/>
          <w:sz w:val="24"/>
          <w:szCs w:val="24"/>
          <w:lang w:eastAsia="pl-PL"/>
        </w:rPr>
      </w:pPr>
      <w:r w:rsidRPr="0096036D">
        <w:rPr>
          <w:rFonts w:ascii="Calibri" w:eastAsia="Times New Roman" w:hAnsi="Calibri" w:cs="Calibri"/>
          <w:b/>
          <w:bCs/>
          <w:sz w:val="24"/>
          <w:szCs w:val="24"/>
          <w:lang w:eastAsia="pl-PL"/>
        </w:rPr>
        <w:t>Wiertarka</w:t>
      </w:r>
    </w:p>
    <w:p w14:paraId="4652F1C5"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 Przed podjęciem pracy pracownik powinien sprawdzić stan techniczny urządzenia, w tym:</w:t>
      </w:r>
    </w:p>
    <w:p w14:paraId="7711DE9E" w14:textId="77777777" w:rsidR="008A2865" w:rsidRPr="0096036D" w:rsidRDefault="008A2865" w:rsidP="008A2865">
      <w:pPr>
        <w:tabs>
          <w:tab w:val="left" w:pos="0"/>
        </w:tabs>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a. </w:t>
      </w:r>
      <w:r w:rsidR="006D309E" w:rsidRPr="0096036D">
        <w:rPr>
          <w:rFonts w:ascii="Calibri" w:eastAsia="Times New Roman" w:hAnsi="Calibri" w:cs="Calibri"/>
          <w:sz w:val="24"/>
          <w:szCs w:val="24"/>
          <w:lang w:eastAsia="pl-PL"/>
        </w:rPr>
        <w:t>Stan</w:t>
      </w:r>
      <w:r w:rsidRPr="0096036D">
        <w:rPr>
          <w:rFonts w:ascii="Calibri" w:eastAsia="Times New Roman" w:hAnsi="Calibri" w:cs="Calibri"/>
          <w:sz w:val="24"/>
          <w:szCs w:val="24"/>
          <w:lang w:eastAsia="pl-PL"/>
        </w:rPr>
        <w:t xml:space="preserve"> osłon na przekładniach pasowych i kołach zębatych,</w:t>
      </w:r>
    </w:p>
    <w:p w14:paraId="03963B41" w14:textId="77777777" w:rsidR="008A2865" w:rsidRPr="0096036D" w:rsidRDefault="008A2865" w:rsidP="008A2865">
      <w:pPr>
        <w:tabs>
          <w:tab w:val="left" w:pos="0"/>
        </w:tabs>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b. instalacji elektrycznej,</w:t>
      </w:r>
    </w:p>
    <w:p w14:paraId="356BD6CD" w14:textId="77777777" w:rsidR="008A2865" w:rsidRPr="0096036D" w:rsidRDefault="008A2865" w:rsidP="008A2865">
      <w:pPr>
        <w:tabs>
          <w:tab w:val="left" w:pos="0"/>
        </w:tabs>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c. </w:t>
      </w:r>
      <w:r w:rsidR="006D309E" w:rsidRPr="0096036D">
        <w:rPr>
          <w:rFonts w:ascii="Calibri" w:eastAsia="Times New Roman" w:hAnsi="Calibri" w:cs="Calibri"/>
          <w:sz w:val="24"/>
          <w:szCs w:val="24"/>
          <w:lang w:eastAsia="pl-PL"/>
        </w:rPr>
        <w:t>Oprzyrządowania</w:t>
      </w:r>
      <w:r w:rsidRPr="0096036D">
        <w:rPr>
          <w:rFonts w:ascii="Calibri" w:eastAsia="Times New Roman" w:hAnsi="Calibri" w:cs="Calibri"/>
          <w:sz w:val="24"/>
          <w:szCs w:val="24"/>
          <w:lang w:eastAsia="pl-PL"/>
        </w:rPr>
        <w:t>.</w:t>
      </w:r>
    </w:p>
    <w:p w14:paraId="051C3411"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2. Przedmiot wiercony umocować w imadle, lub też w inny sposób uniemożliwiający obrócenie się go podczas wykonywanej operacji. </w:t>
      </w:r>
    </w:p>
    <w:p w14:paraId="26062F7E"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3. Zabronione jest:</w:t>
      </w:r>
    </w:p>
    <w:p w14:paraId="5658BAE8"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a. </w:t>
      </w:r>
      <w:r w:rsidR="006D309E" w:rsidRPr="0096036D">
        <w:rPr>
          <w:rFonts w:ascii="Calibri" w:eastAsia="Times New Roman" w:hAnsi="Calibri" w:cs="Calibri"/>
          <w:sz w:val="24"/>
          <w:szCs w:val="24"/>
          <w:lang w:eastAsia="pl-PL"/>
        </w:rPr>
        <w:t>Używanie</w:t>
      </w:r>
      <w:r w:rsidRPr="0096036D">
        <w:rPr>
          <w:rFonts w:ascii="Calibri" w:eastAsia="Times New Roman" w:hAnsi="Calibri" w:cs="Calibri"/>
          <w:sz w:val="24"/>
          <w:szCs w:val="24"/>
          <w:lang w:eastAsia="pl-PL"/>
        </w:rPr>
        <w:t xml:space="preserve"> rękawic lub też praca z zabandażowanymi palcami czy też dłonią,</w:t>
      </w:r>
    </w:p>
    <w:p w14:paraId="250730B9" w14:textId="77777777" w:rsidR="008A2865" w:rsidRPr="0096036D" w:rsidRDefault="006D309E"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b. T</w:t>
      </w:r>
      <w:r w:rsidR="008A2865" w:rsidRPr="0096036D">
        <w:rPr>
          <w:rFonts w:ascii="Calibri" w:eastAsia="Times New Roman" w:hAnsi="Calibri" w:cs="Calibri"/>
          <w:sz w:val="24"/>
          <w:szCs w:val="24"/>
          <w:lang w:eastAsia="pl-PL"/>
        </w:rPr>
        <w:t>rzymanie przedmiotu wierconego w ręce,</w:t>
      </w:r>
    </w:p>
    <w:p w14:paraId="1FE4E5E7"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c. </w:t>
      </w:r>
      <w:r w:rsidR="006D309E" w:rsidRPr="0096036D">
        <w:rPr>
          <w:rFonts w:ascii="Calibri" w:eastAsia="Times New Roman" w:hAnsi="Calibri" w:cs="Calibri"/>
          <w:sz w:val="24"/>
          <w:szCs w:val="24"/>
          <w:lang w:eastAsia="pl-PL"/>
        </w:rPr>
        <w:t>Hamowanie</w:t>
      </w:r>
      <w:r w:rsidRPr="0096036D">
        <w:rPr>
          <w:rFonts w:ascii="Calibri" w:eastAsia="Times New Roman" w:hAnsi="Calibri" w:cs="Calibri"/>
          <w:sz w:val="24"/>
          <w:szCs w:val="24"/>
          <w:lang w:eastAsia="pl-PL"/>
        </w:rPr>
        <w:t xml:space="preserve"> wrzeciona wiertarki w biegu,</w:t>
      </w:r>
    </w:p>
    <w:p w14:paraId="2B548757"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d. </w:t>
      </w:r>
      <w:r w:rsidR="006D309E" w:rsidRPr="0096036D">
        <w:rPr>
          <w:rFonts w:ascii="Calibri" w:eastAsia="Times New Roman" w:hAnsi="Calibri" w:cs="Calibri"/>
          <w:sz w:val="24"/>
          <w:szCs w:val="24"/>
          <w:lang w:eastAsia="pl-PL"/>
        </w:rPr>
        <w:t>Chłodzenie</w:t>
      </w:r>
      <w:r w:rsidRPr="0096036D">
        <w:rPr>
          <w:rFonts w:ascii="Calibri" w:eastAsia="Times New Roman" w:hAnsi="Calibri" w:cs="Calibri"/>
          <w:sz w:val="24"/>
          <w:szCs w:val="24"/>
          <w:lang w:eastAsia="pl-PL"/>
        </w:rPr>
        <w:t xml:space="preserve"> narzędzia np. przy pomocy szmat itp.</w:t>
      </w:r>
    </w:p>
    <w:p w14:paraId="64D8E5D3"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e. </w:t>
      </w:r>
      <w:r w:rsidR="006D309E" w:rsidRPr="0096036D">
        <w:rPr>
          <w:rFonts w:ascii="Calibri" w:eastAsia="Times New Roman" w:hAnsi="Calibri" w:cs="Calibri"/>
          <w:sz w:val="24"/>
          <w:szCs w:val="24"/>
          <w:lang w:eastAsia="pl-PL"/>
        </w:rPr>
        <w:t>Usuwanie</w:t>
      </w:r>
      <w:r w:rsidRPr="0096036D">
        <w:rPr>
          <w:rFonts w:ascii="Calibri" w:eastAsia="Times New Roman" w:hAnsi="Calibri" w:cs="Calibri"/>
          <w:sz w:val="24"/>
          <w:szCs w:val="24"/>
          <w:lang w:eastAsia="pl-PL"/>
        </w:rPr>
        <w:t xml:space="preserve"> wiórów ręką - należy robić to za pomocą specjalnego haczyka lub miotełki.</w:t>
      </w:r>
    </w:p>
    <w:p w14:paraId="6FF5CBF5" w14:textId="77777777" w:rsidR="008A2865" w:rsidRPr="0096036D" w:rsidRDefault="008A2865" w:rsidP="008A2865">
      <w:pPr>
        <w:spacing w:after="0" w:line="240" w:lineRule="auto"/>
        <w:rPr>
          <w:rFonts w:ascii="Calibri" w:eastAsia="Times New Roman" w:hAnsi="Calibri" w:cs="Calibri"/>
          <w:sz w:val="24"/>
          <w:szCs w:val="24"/>
          <w:lang w:eastAsia="pl-PL"/>
        </w:rPr>
      </w:pPr>
    </w:p>
    <w:p w14:paraId="439E5CF5" w14:textId="77777777" w:rsidR="008A2865" w:rsidRPr="0096036D" w:rsidRDefault="008A2865" w:rsidP="00545E36">
      <w:pPr>
        <w:pStyle w:val="Akapitzlist"/>
        <w:numPr>
          <w:ilvl w:val="0"/>
          <w:numId w:val="6"/>
        </w:numPr>
        <w:spacing w:after="0" w:line="240" w:lineRule="auto"/>
        <w:rPr>
          <w:rFonts w:ascii="Calibri" w:eastAsia="Times New Roman" w:hAnsi="Calibri" w:cs="Calibri"/>
          <w:b/>
          <w:bCs/>
          <w:sz w:val="24"/>
          <w:szCs w:val="24"/>
          <w:lang w:eastAsia="pl-PL"/>
        </w:rPr>
      </w:pPr>
      <w:r w:rsidRPr="0096036D">
        <w:rPr>
          <w:rFonts w:ascii="Calibri" w:eastAsia="Times New Roman" w:hAnsi="Calibri" w:cs="Calibri"/>
          <w:b/>
          <w:bCs/>
          <w:sz w:val="24"/>
          <w:szCs w:val="24"/>
          <w:lang w:eastAsia="pl-PL"/>
        </w:rPr>
        <w:t>Szlifowanie</w:t>
      </w:r>
    </w:p>
    <w:p w14:paraId="2D60ECA9"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 Przed podjęciem pracy pracownik powinien sprawdzić stan techniczny urządzenia, w tym:</w:t>
      </w:r>
    </w:p>
    <w:p w14:paraId="7A63D812"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a. </w:t>
      </w:r>
      <w:r w:rsidR="006D309E" w:rsidRPr="0096036D">
        <w:rPr>
          <w:rFonts w:ascii="Calibri" w:eastAsia="Times New Roman" w:hAnsi="Calibri" w:cs="Calibri"/>
          <w:sz w:val="24"/>
          <w:szCs w:val="24"/>
          <w:lang w:eastAsia="pl-PL"/>
        </w:rPr>
        <w:t>Stan</w:t>
      </w:r>
      <w:r w:rsidRPr="0096036D">
        <w:rPr>
          <w:rFonts w:ascii="Calibri" w:eastAsia="Times New Roman" w:hAnsi="Calibri" w:cs="Calibri"/>
          <w:sz w:val="24"/>
          <w:szCs w:val="24"/>
          <w:lang w:eastAsia="pl-PL"/>
        </w:rPr>
        <w:t xml:space="preserve"> osłon ściernic (czy są odpowiedniej grubości, czy luz pomiędzy ściernicą a osłoną nie jest większy niż 6mm),</w:t>
      </w:r>
    </w:p>
    <w:p w14:paraId="63653215" w14:textId="77777777" w:rsidR="008A2865" w:rsidRPr="0096036D" w:rsidRDefault="006D309E"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b. I</w:t>
      </w:r>
      <w:r w:rsidR="008A2865" w:rsidRPr="0096036D">
        <w:rPr>
          <w:rFonts w:ascii="Calibri" w:eastAsia="Times New Roman" w:hAnsi="Calibri" w:cs="Calibri"/>
          <w:sz w:val="24"/>
          <w:szCs w:val="24"/>
          <w:lang w:eastAsia="pl-PL"/>
        </w:rPr>
        <w:t>nstalacji elektrycznej,</w:t>
      </w:r>
    </w:p>
    <w:p w14:paraId="3C3F4019"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c. </w:t>
      </w:r>
      <w:r w:rsidR="006D309E" w:rsidRPr="0096036D">
        <w:rPr>
          <w:rFonts w:ascii="Calibri" w:eastAsia="Times New Roman" w:hAnsi="Calibri" w:cs="Calibri"/>
          <w:sz w:val="24"/>
          <w:szCs w:val="24"/>
          <w:lang w:eastAsia="pl-PL"/>
        </w:rPr>
        <w:t>Oprzyrządowania</w:t>
      </w:r>
      <w:r w:rsidRPr="0096036D">
        <w:rPr>
          <w:rFonts w:ascii="Calibri" w:eastAsia="Times New Roman" w:hAnsi="Calibri" w:cs="Calibri"/>
          <w:sz w:val="24"/>
          <w:szCs w:val="24"/>
          <w:lang w:eastAsia="pl-PL"/>
        </w:rPr>
        <w:t>.</w:t>
      </w:r>
    </w:p>
    <w:p w14:paraId="618ACB35"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2. Zabronione jest:</w:t>
      </w:r>
    </w:p>
    <w:p w14:paraId="24A29F13"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a. </w:t>
      </w:r>
      <w:r w:rsidR="006D309E" w:rsidRPr="0096036D">
        <w:rPr>
          <w:rFonts w:ascii="Calibri" w:eastAsia="Times New Roman" w:hAnsi="Calibri" w:cs="Calibri"/>
          <w:sz w:val="24"/>
          <w:szCs w:val="24"/>
          <w:lang w:eastAsia="pl-PL"/>
        </w:rPr>
        <w:t>Szlifowanie</w:t>
      </w:r>
      <w:r w:rsidRPr="0096036D">
        <w:rPr>
          <w:rFonts w:ascii="Calibri" w:eastAsia="Times New Roman" w:hAnsi="Calibri" w:cs="Calibri"/>
          <w:sz w:val="24"/>
          <w:szCs w:val="24"/>
          <w:lang w:eastAsia="pl-PL"/>
        </w:rPr>
        <w:t xml:space="preserve"> na szlifierce z </w:t>
      </w:r>
      <w:r w:rsidR="006D309E" w:rsidRPr="0096036D">
        <w:rPr>
          <w:rFonts w:ascii="Calibri" w:eastAsia="Times New Roman" w:hAnsi="Calibri" w:cs="Calibri"/>
          <w:sz w:val="24"/>
          <w:szCs w:val="24"/>
          <w:lang w:eastAsia="pl-PL"/>
        </w:rPr>
        <w:t>niewyważoną</w:t>
      </w:r>
      <w:r w:rsidRPr="0096036D">
        <w:rPr>
          <w:rFonts w:ascii="Calibri" w:eastAsia="Times New Roman" w:hAnsi="Calibri" w:cs="Calibri"/>
          <w:sz w:val="24"/>
          <w:szCs w:val="24"/>
          <w:lang w:eastAsia="pl-PL"/>
        </w:rPr>
        <w:t xml:space="preserve"> ściernicą,</w:t>
      </w:r>
    </w:p>
    <w:p w14:paraId="0DBD682F"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b. wyrównywanie w jakikolwiek sposób ściernicy lub nacinanie jej - stanowi to poważne niebezpieczeństwo rozerwania ściernicy,</w:t>
      </w:r>
    </w:p>
    <w:p w14:paraId="3652831B"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c. </w:t>
      </w:r>
      <w:r w:rsidR="006D309E" w:rsidRPr="0096036D">
        <w:rPr>
          <w:rFonts w:ascii="Calibri" w:eastAsia="Times New Roman" w:hAnsi="Calibri" w:cs="Calibri"/>
          <w:sz w:val="24"/>
          <w:szCs w:val="24"/>
          <w:lang w:eastAsia="pl-PL"/>
        </w:rPr>
        <w:t>Szlifowanie</w:t>
      </w:r>
      <w:r w:rsidRPr="0096036D">
        <w:rPr>
          <w:rFonts w:ascii="Calibri" w:eastAsia="Times New Roman" w:hAnsi="Calibri" w:cs="Calibri"/>
          <w:sz w:val="24"/>
          <w:szCs w:val="24"/>
          <w:lang w:eastAsia="pl-PL"/>
        </w:rPr>
        <w:t xml:space="preserve"> na szlifierce z boku ściernicy (powoduje to nierównomierne jej zużycie, może być to przyczyną jej rozerwania), </w:t>
      </w:r>
    </w:p>
    <w:p w14:paraId="167C66D9"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d. </w:t>
      </w:r>
      <w:r w:rsidR="006D309E" w:rsidRPr="0096036D">
        <w:rPr>
          <w:rFonts w:ascii="Calibri" w:eastAsia="Times New Roman" w:hAnsi="Calibri" w:cs="Calibri"/>
          <w:sz w:val="24"/>
          <w:szCs w:val="24"/>
          <w:lang w:eastAsia="pl-PL"/>
        </w:rPr>
        <w:t>Rzucanie</w:t>
      </w:r>
      <w:r w:rsidRPr="0096036D">
        <w:rPr>
          <w:rFonts w:ascii="Calibri" w:eastAsia="Times New Roman" w:hAnsi="Calibri" w:cs="Calibri"/>
          <w:sz w:val="24"/>
          <w:szCs w:val="24"/>
          <w:lang w:eastAsia="pl-PL"/>
        </w:rPr>
        <w:t xml:space="preserve"> szlifierki ręcznej w miejsca przypadkowe. Powinna być ona odkładana na wyznaczone miejsce tak by nie uszkodzić ściernicy,</w:t>
      </w:r>
    </w:p>
    <w:p w14:paraId="3D82439C"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e. </w:t>
      </w:r>
      <w:r w:rsidR="006D309E" w:rsidRPr="0096036D">
        <w:rPr>
          <w:rFonts w:ascii="Calibri" w:eastAsia="Times New Roman" w:hAnsi="Calibri" w:cs="Calibri"/>
          <w:sz w:val="24"/>
          <w:szCs w:val="24"/>
          <w:lang w:eastAsia="pl-PL"/>
        </w:rPr>
        <w:t>Praca</w:t>
      </w:r>
      <w:r w:rsidRPr="0096036D">
        <w:rPr>
          <w:rFonts w:ascii="Calibri" w:eastAsia="Times New Roman" w:hAnsi="Calibri" w:cs="Calibri"/>
          <w:sz w:val="24"/>
          <w:szCs w:val="24"/>
          <w:lang w:eastAsia="pl-PL"/>
        </w:rPr>
        <w:t xml:space="preserve"> na szlifierce bez zabezpieczeń (okulary ochronne, ekrany przeciwodpryskowe).</w:t>
      </w:r>
    </w:p>
    <w:p w14:paraId="49689B07" w14:textId="77777777" w:rsidR="008A2865" w:rsidRPr="0096036D" w:rsidRDefault="008A2865" w:rsidP="008A2865">
      <w:pPr>
        <w:spacing w:after="0" w:line="240" w:lineRule="auto"/>
        <w:rPr>
          <w:rFonts w:ascii="Calibri" w:eastAsia="Times New Roman" w:hAnsi="Calibri" w:cs="Calibri"/>
          <w:sz w:val="24"/>
          <w:szCs w:val="24"/>
          <w:lang w:eastAsia="pl-PL"/>
        </w:rPr>
      </w:pPr>
    </w:p>
    <w:p w14:paraId="4D102FD6" w14:textId="77777777" w:rsidR="008A2865" w:rsidRPr="0096036D" w:rsidRDefault="008A2865" w:rsidP="00545E36">
      <w:pPr>
        <w:pStyle w:val="Akapitzlist"/>
        <w:numPr>
          <w:ilvl w:val="0"/>
          <w:numId w:val="6"/>
        </w:numPr>
        <w:spacing w:after="0" w:line="240" w:lineRule="auto"/>
        <w:rPr>
          <w:rFonts w:ascii="Calibri" w:eastAsia="Times New Roman" w:hAnsi="Calibri" w:cs="Calibri"/>
          <w:b/>
          <w:bCs/>
          <w:sz w:val="24"/>
          <w:szCs w:val="24"/>
          <w:lang w:eastAsia="pl-PL"/>
        </w:rPr>
      </w:pPr>
      <w:r w:rsidRPr="0096036D">
        <w:rPr>
          <w:rFonts w:ascii="Calibri" w:eastAsia="Times New Roman" w:hAnsi="Calibri" w:cs="Calibri"/>
          <w:b/>
          <w:bCs/>
          <w:sz w:val="24"/>
          <w:szCs w:val="24"/>
          <w:lang w:eastAsia="pl-PL"/>
        </w:rPr>
        <w:t>Prace blacharskie.</w:t>
      </w:r>
    </w:p>
    <w:p w14:paraId="01080BD9"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 Przed podjęciem pracy pracownik powinien sprawdzić stan techniczny urządzenia, w tym stan:</w:t>
      </w:r>
    </w:p>
    <w:p w14:paraId="2CBB34E9"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a. </w:t>
      </w:r>
      <w:r w:rsidR="006D309E" w:rsidRPr="0096036D">
        <w:rPr>
          <w:rFonts w:ascii="Calibri" w:eastAsia="Times New Roman" w:hAnsi="Calibri" w:cs="Calibri"/>
          <w:sz w:val="24"/>
          <w:szCs w:val="24"/>
          <w:lang w:eastAsia="pl-PL"/>
        </w:rPr>
        <w:t>Listwy</w:t>
      </w:r>
      <w:r w:rsidRPr="0096036D">
        <w:rPr>
          <w:rFonts w:ascii="Calibri" w:eastAsia="Times New Roman" w:hAnsi="Calibri" w:cs="Calibri"/>
          <w:sz w:val="24"/>
          <w:szCs w:val="24"/>
          <w:lang w:eastAsia="pl-PL"/>
        </w:rPr>
        <w:t xml:space="preserve"> ochronnej lub dociskacza uniemożliwiającego przeginanie się materiału,</w:t>
      </w:r>
    </w:p>
    <w:p w14:paraId="24E9A783" w14:textId="77777777" w:rsidR="008A2865" w:rsidRPr="0096036D" w:rsidRDefault="006D309E"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b. N</w:t>
      </w:r>
      <w:r w:rsidR="008A2865" w:rsidRPr="0096036D">
        <w:rPr>
          <w:rFonts w:ascii="Calibri" w:eastAsia="Times New Roman" w:hAnsi="Calibri" w:cs="Calibri"/>
          <w:sz w:val="24"/>
          <w:szCs w:val="24"/>
          <w:lang w:eastAsia="pl-PL"/>
        </w:rPr>
        <w:t>oży - czy są odpowiednio ostre, nie wyszczerbione i czy nie mają luzów poprzecznych.</w:t>
      </w:r>
    </w:p>
    <w:p w14:paraId="32CC1BE7"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c. </w:t>
      </w:r>
      <w:r w:rsidR="006D309E" w:rsidRPr="0096036D">
        <w:rPr>
          <w:rFonts w:ascii="Calibri" w:eastAsia="Times New Roman" w:hAnsi="Calibri" w:cs="Calibri"/>
          <w:sz w:val="24"/>
          <w:szCs w:val="24"/>
          <w:lang w:eastAsia="pl-PL"/>
        </w:rPr>
        <w:t>Instalacji</w:t>
      </w:r>
      <w:r w:rsidRPr="0096036D">
        <w:rPr>
          <w:rFonts w:ascii="Calibri" w:eastAsia="Times New Roman" w:hAnsi="Calibri" w:cs="Calibri"/>
          <w:sz w:val="24"/>
          <w:szCs w:val="24"/>
          <w:lang w:eastAsia="pl-PL"/>
        </w:rPr>
        <w:t xml:space="preserve"> elektrycznej,</w:t>
      </w:r>
    </w:p>
    <w:p w14:paraId="5B573DCD" w14:textId="77777777" w:rsidR="008A2865" w:rsidRPr="0096036D" w:rsidRDefault="006D309E"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d O</w:t>
      </w:r>
      <w:r w:rsidR="008A2865" w:rsidRPr="0096036D">
        <w:rPr>
          <w:rFonts w:ascii="Calibri" w:eastAsia="Times New Roman" w:hAnsi="Calibri" w:cs="Calibri"/>
          <w:sz w:val="24"/>
          <w:szCs w:val="24"/>
          <w:lang w:eastAsia="pl-PL"/>
        </w:rPr>
        <w:t>przyrządowania.</w:t>
      </w:r>
    </w:p>
    <w:p w14:paraId="3CEAD19A"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2. Zabronione jest:</w:t>
      </w:r>
    </w:p>
    <w:p w14:paraId="1777E74D"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a. </w:t>
      </w:r>
      <w:r w:rsidR="006D309E" w:rsidRPr="0096036D">
        <w:rPr>
          <w:rFonts w:ascii="Calibri" w:eastAsia="Times New Roman" w:hAnsi="Calibri" w:cs="Calibri"/>
          <w:sz w:val="24"/>
          <w:szCs w:val="24"/>
          <w:lang w:eastAsia="pl-PL"/>
        </w:rPr>
        <w:t>Cięcie</w:t>
      </w:r>
      <w:r w:rsidRPr="0096036D">
        <w:rPr>
          <w:rFonts w:ascii="Calibri" w:eastAsia="Times New Roman" w:hAnsi="Calibri" w:cs="Calibri"/>
          <w:sz w:val="24"/>
          <w:szCs w:val="24"/>
          <w:lang w:eastAsia="pl-PL"/>
        </w:rPr>
        <w:t xml:space="preserve"> blach grubszych niż dopuszczone jest to dla używanych nożyc,</w:t>
      </w:r>
    </w:p>
    <w:p w14:paraId="6DF12D17" w14:textId="77777777" w:rsidR="008A2865" w:rsidRPr="0096036D" w:rsidRDefault="006D309E"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b. P</w:t>
      </w:r>
      <w:r w:rsidR="008A2865" w:rsidRPr="0096036D">
        <w:rPr>
          <w:rFonts w:ascii="Calibri" w:eastAsia="Times New Roman" w:hAnsi="Calibri" w:cs="Calibri"/>
          <w:sz w:val="24"/>
          <w:szCs w:val="24"/>
          <w:lang w:eastAsia="pl-PL"/>
        </w:rPr>
        <w:t>raca bez rękawic ochronnych,</w:t>
      </w:r>
    </w:p>
    <w:p w14:paraId="585BCD6E" w14:textId="77777777" w:rsidR="008A2865" w:rsidRPr="0096036D" w:rsidRDefault="008A2865" w:rsidP="008A2865">
      <w:pPr>
        <w:spacing w:after="0" w:line="240" w:lineRule="auto"/>
        <w:ind w:left="567"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lastRenderedPageBreak/>
        <w:t xml:space="preserve">c. </w:t>
      </w:r>
      <w:r w:rsidR="006D309E" w:rsidRPr="0096036D">
        <w:rPr>
          <w:rFonts w:ascii="Calibri" w:eastAsia="Times New Roman" w:hAnsi="Calibri" w:cs="Calibri"/>
          <w:sz w:val="24"/>
          <w:szCs w:val="24"/>
          <w:lang w:eastAsia="pl-PL"/>
        </w:rPr>
        <w:t>Praca</w:t>
      </w:r>
      <w:r w:rsidRPr="0096036D">
        <w:rPr>
          <w:rFonts w:ascii="Calibri" w:eastAsia="Times New Roman" w:hAnsi="Calibri" w:cs="Calibri"/>
          <w:sz w:val="24"/>
          <w:szCs w:val="24"/>
          <w:lang w:eastAsia="pl-PL"/>
        </w:rPr>
        <w:t xml:space="preserve"> bez okularów ochronnych tam, przy czynnościach które to bezwzględnie wymagają.</w:t>
      </w:r>
    </w:p>
    <w:p w14:paraId="54E4DB63" w14:textId="77777777" w:rsidR="008A2865" w:rsidRPr="0096036D" w:rsidRDefault="008A2865" w:rsidP="008A2865">
      <w:pPr>
        <w:spacing w:after="0" w:line="240" w:lineRule="auto"/>
        <w:rPr>
          <w:rFonts w:ascii="Calibri" w:eastAsia="Times New Roman" w:hAnsi="Calibri" w:cs="Calibri"/>
          <w:sz w:val="24"/>
          <w:szCs w:val="24"/>
          <w:lang w:eastAsia="pl-PL"/>
        </w:rPr>
      </w:pPr>
    </w:p>
    <w:p w14:paraId="6AC14A6A" w14:textId="77777777" w:rsidR="00C77653" w:rsidRPr="0096036D" w:rsidRDefault="00C77653" w:rsidP="008A2865">
      <w:pPr>
        <w:spacing w:after="0" w:line="240" w:lineRule="auto"/>
        <w:rPr>
          <w:rFonts w:ascii="Calibri" w:eastAsia="Times New Roman" w:hAnsi="Calibri" w:cs="Calibri"/>
          <w:sz w:val="24"/>
          <w:szCs w:val="24"/>
          <w:lang w:eastAsia="pl-PL"/>
        </w:rPr>
      </w:pPr>
    </w:p>
    <w:p w14:paraId="1450C277" w14:textId="77777777" w:rsidR="008A2865" w:rsidRPr="0096036D" w:rsidRDefault="00541EC7" w:rsidP="00541EC7">
      <w:pPr>
        <w:pStyle w:val="Akapitzlist"/>
        <w:numPr>
          <w:ilvl w:val="0"/>
          <w:numId w:val="1"/>
        </w:numPr>
        <w:spacing w:after="0" w:line="240" w:lineRule="auto"/>
        <w:rPr>
          <w:rFonts w:ascii="Calibri" w:eastAsia="Times New Roman" w:hAnsi="Calibri" w:cs="Calibri"/>
          <w:b/>
          <w:sz w:val="24"/>
          <w:szCs w:val="24"/>
          <w:lang w:eastAsia="pl-PL"/>
        </w:rPr>
      </w:pPr>
      <w:r w:rsidRPr="0096036D">
        <w:rPr>
          <w:rFonts w:ascii="Calibri" w:eastAsia="Times New Roman" w:hAnsi="Calibri" w:cs="Calibri"/>
          <w:b/>
          <w:sz w:val="24"/>
          <w:szCs w:val="24"/>
          <w:lang w:eastAsia="pl-PL"/>
        </w:rPr>
        <w:t>CZYNNOŚCI ZABRONIONE</w:t>
      </w:r>
    </w:p>
    <w:p w14:paraId="79410FAA" w14:textId="77777777" w:rsidR="008A2865" w:rsidRPr="0096036D" w:rsidRDefault="008A2865" w:rsidP="008A2865">
      <w:pPr>
        <w:spacing w:after="0" w:line="240" w:lineRule="auto"/>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Zabronione jest:</w:t>
      </w:r>
    </w:p>
    <w:p w14:paraId="5002F50D"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1. Praca na stanowisku </w:t>
      </w:r>
      <w:r w:rsidR="00C46D07" w:rsidRPr="0096036D">
        <w:rPr>
          <w:rFonts w:ascii="Calibri" w:eastAsia="Times New Roman" w:hAnsi="Calibri" w:cs="Calibri"/>
          <w:sz w:val="24"/>
          <w:szCs w:val="24"/>
          <w:lang w:eastAsia="pl-PL"/>
        </w:rPr>
        <w:t>stolarza</w:t>
      </w:r>
      <w:r w:rsidRPr="0096036D">
        <w:rPr>
          <w:rFonts w:ascii="Calibri" w:eastAsia="Times New Roman" w:hAnsi="Calibri" w:cs="Calibri"/>
          <w:sz w:val="24"/>
          <w:szCs w:val="24"/>
          <w:lang w:eastAsia="pl-PL"/>
        </w:rPr>
        <w:t xml:space="preserve"> bez upoważnienia, w niewłaściwym ubraniu, bez odpowiednich osłon osobistych.</w:t>
      </w:r>
    </w:p>
    <w:p w14:paraId="1C7FDD26"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2. Postępowanie w sposób niezgodny z obowiązującymi przepisami dokumentacją techniczno-ruchową, czy też poleceniami przełożonego,</w:t>
      </w:r>
    </w:p>
    <w:p w14:paraId="7053C415"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3. Doprowadzanie, by na stanowisku pracy było mokro, ślisko, co może doprowadzić do utrudnień w wykonywaniu zadania.</w:t>
      </w:r>
    </w:p>
    <w:p w14:paraId="58964C31"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4. Składowanie w pobliżu miejsca pracy różnego rodzaju materiałów i przedmiotów.</w:t>
      </w:r>
    </w:p>
    <w:p w14:paraId="18F5E9AA"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5. Praca za pomocą narzędzi które są w nienależytym stanie technicznym.</w:t>
      </w:r>
    </w:p>
    <w:p w14:paraId="2D11EDE2"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6. Podłączanie narzędzi do sieci elektrycznej inaczej niż za pomocą fabrycznych wtyczek stanowiących wyposażenie elektronarzędzi.</w:t>
      </w:r>
    </w:p>
    <w:p w14:paraId="23DFC9C0"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7. Wykonywanie przedłużeń przewodów inaczej niż za pomocą fabrycznie wykonanych przedłużaczy.</w:t>
      </w:r>
    </w:p>
    <w:p w14:paraId="5B4B8BA3"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8. Zasilanie w miejscach gdzie występują szczególne zagrożenia (np. w miejscach o zwiększonym zawilgoceniu czy też wewnątrz zbiorników) bez transformatora separacyjnego.</w:t>
      </w:r>
    </w:p>
    <w:p w14:paraId="7C38D197"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9. Zdejmowanie i wyłączanie urządzeń zabezpieczających z urządzeń używanych w toku pracy.</w:t>
      </w:r>
    </w:p>
    <w:p w14:paraId="2ACD84D8"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10. Samodzielnie wykonywanie prac konserwacyjno- remontowych maszyn, ich instalacji elektrycznej i oświetleniowej. Czynności te mogą wykonywać osoby legitymujące się odpowiednimi uprawnieniami.</w:t>
      </w:r>
    </w:p>
    <w:p w14:paraId="296E1708"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11. Wycieranie i oliwienie części urządzeń pozostających w ruchu.</w:t>
      </w:r>
    </w:p>
    <w:p w14:paraId="7F764919"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12. Praca na urządzeniu, które ma usunięte lub otwarte osłony mechanizmów napędów lub urządzeń elektrycznych, poprawianie tych osłon gdy urządzenie jest w ruchu.</w:t>
      </w:r>
    </w:p>
    <w:p w14:paraId="77DF30F3"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13. Używanie dodatkowego oświetlenia elektrycznego o napięciu wyższym niż 24 V.</w:t>
      </w:r>
    </w:p>
    <w:p w14:paraId="4865D7A2"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14. Oczyszczanie maszyn przy pomocy sprzężonego powietrza.</w:t>
      </w:r>
    </w:p>
    <w:p w14:paraId="060E3759"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15. Wycieranie rąk szmatami, którymi przedtem wycierane były narzędzia gdyż jest możliwe skaleczenie dłoni wiórami.</w:t>
      </w:r>
    </w:p>
    <w:p w14:paraId="6A6E0E79"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16. Układanie przedmiotów przed i po obróbce na przejściach i drogach transportowych.</w:t>
      </w:r>
    </w:p>
    <w:p w14:paraId="1B2E1A31"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17. Pozostawianie bez nadzoru przenośnych urządzeń z uruchomionym silnikiem lub też podłączonych do instalacji elektrycznej.</w:t>
      </w:r>
    </w:p>
    <w:p w14:paraId="52AF824C"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18. Dopuszczanie do pracy tymi narzędziami osób postronnych.</w:t>
      </w:r>
    </w:p>
    <w:p w14:paraId="322675CD" w14:textId="77777777" w:rsidR="00BD192A" w:rsidRPr="0096036D" w:rsidRDefault="00BD192A" w:rsidP="008A2865">
      <w:pPr>
        <w:spacing w:after="0" w:line="240" w:lineRule="auto"/>
        <w:ind w:left="284" w:hanging="284"/>
        <w:jc w:val="both"/>
        <w:rPr>
          <w:rFonts w:ascii="Calibri" w:eastAsia="Times New Roman" w:hAnsi="Calibri" w:cs="Calibri"/>
          <w:sz w:val="24"/>
          <w:szCs w:val="24"/>
          <w:lang w:eastAsia="pl-PL"/>
        </w:rPr>
      </w:pPr>
    </w:p>
    <w:p w14:paraId="08820B4C" w14:textId="77777777" w:rsidR="00C77653" w:rsidRPr="0096036D" w:rsidRDefault="00C77653" w:rsidP="008A2865">
      <w:pPr>
        <w:spacing w:after="0" w:line="240" w:lineRule="auto"/>
        <w:ind w:left="284" w:hanging="284"/>
        <w:jc w:val="both"/>
        <w:rPr>
          <w:rFonts w:ascii="Calibri" w:eastAsia="Times New Roman" w:hAnsi="Calibri" w:cs="Calibri"/>
          <w:sz w:val="24"/>
          <w:szCs w:val="24"/>
          <w:lang w:eastAsia="pl-PL"/>
        </w:rPr>
      </w:pPr>
    </w:p>
    <w:p w14:paraId="7FF82392" w14:textId="77777777" w:rsidR="008A2865" w:rsidRPr="0096036D" w:rsidRDefault="00BD192A" w:rsidP="008A2865">
      <w:pPr>
        <w:pStyle w:val="Akapitzlist"/>
        <w:numPr>
          <w:ilvl w:val="0"/>
          <w:numId w:val="1"/>
        </w:numPr>
        <w:spacing w:after="0" w:line="240" w:lineRule="auto"/>
        <w:rPr>
          <w:rFonts w:ascii="Calibri" w:eastAsia="Times New Roman" w:hAnsi="Calibri" w:cs="Calibri"/>
          <w:b/>
          <w:sz w:val="24"/>
          <w:szCs w:val="24"/>
          <w:lang w:eastAsia="pl-PL"/>
        </w:rPr>
      </w:pPr>
      <w:r w:rsidRPr="0096036D">
        <w:rPr>
          <w:rFonts w:ascii="Calibri" w:eastAsia="Times New Roman" w:hAnsi="Calibri" w:cs="Calibri"/>
          <w:b/>
          <w:sz w:val="24"/>
          <w:szCs w:val="24"/>
          <w:lang w:eastAsia="pl-PL"/>
        </w:rPr>
        <w:t>CZYNNOŚCI PO ZAKOŃCZENIU PRACY</w:t>
      </w:r>
    </w:p>
    <w:p w14:paraId="6D798462" w14:textId="77777777" w:rsidR="008A2865" w:rsidRPr="0096036D" w:rsidRDefault="008A2865" w:rsidP="008A2865">
      <w:pPr>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Po zakończeniu pracy pracownik powinien: </w:t>
      </w:r>
    </w:p>
    <w:p w14:paraId="69D8969D"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 Dokładnie oczyścić stanowisko pracy.</w:t>
      </w:r>
    </w:p>
    <w:p w14:paraId="3516FE58"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2. Zabezpieczyć przenośne urządzenia elektryczne tak, by było niemożliwe uruchomienie go przez osoby postronne i by nie stwarzały one zagrożeń.</w:t>
      </w:r>
    </w:p>
    <w:p w14:paraId="4E2852BB"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3. Oczyścić ochrony osobiste i ułożyć je na miejsce stałego składowania.</w:t>
      </w:r>
    </w:p>
    <w:p w14:paraId="7BFAA4D3" w14:textId="77777777" w:rsidR="008A2865" w:rsidRPr="0096036D" w:rsidRDefault="008A2865" w:rsidP="008A2865">
      <w:pPr>
        <w:spacing w:after="0" w:line="240" w:lineRule="auto"/>
        <w:ind w:left="284" w:hanging="284"/>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4. Uporządkować stanowisko pracy, odłożyć sprzęt służący do wykonywanej pracy na miejsce.</w:t>
      </w:r>
    </w:p>
    <w:p w14:paraId="59922B23" w14:textId="77777777" w:rsidR="008A2865" w:rsidRPr="0096036D" w:rsidRDefault="008A2865" w:rsidP="008A2865">
      <w:pPr>
        <w:spacing w:after="0" w:line="240" w:lineRule="auto"/>
        <w:jc w:val="both"/>
        <w:rPr>
          <w:rFonts w:ascii="Calibri" w:eastAsia="Times New Roman" w:hAnsi="Calibri" w:cs="Calibri"/>
          <w:sz w:val="24"/>
          <w:szCs w:val="24"/>
          <w:lang w:eastAsia="pl-PL"/>
        </w:rPr>
      </w:pPr>
    </w:p>
    <w:p w14:paraId="578DBA8D" w14:textId="77777777" w:rsidR="00C77653" w:rsidRPr="0096036D" w:rsidRDefault="00C77653" w:rsidP="008A2865">
      <w:pPr>
        <w:spacing w:after="0" w:line="240" w:lineRule="auto"/>
        <w:jc w:val="both"/>
        <w:rPr>
          <w:rFonts w:ascii="Calibri" w:eastAsia="Times New Roman" w:hAnsi="Calibri" w:cs="Calibri"/>
          <w:sz w:val="24"/>
          <w:szCs w:val="24"/>
          <w:lang w:eastAsia="pl-PL"/>
        </w:rPr>
      </w:pPr>
    </w:p>
    <w:p w14:paraId="733A8F15" w14:textId="77777777" w:rsidR="00C77653" w:rsidRPr="0096036D" w:rsidRDefault="00C77653" w:rsidP="008A2865">
      <w:pPr>
        <w:spacing w:after="0" w:line="240" w:lineRule="auto"/>
        <w:jc w:val="both"/>
        <w:rPr>
          <w:rFonts w:ascii="Calibri" w:eastAsia="Times New Roman" w:hAnsi="Calibri" w:cs="Calibri"/>
          <w:sz w:val="24"/>
          <w:szCs w:val="24"/>
          <w:lang w:eastAsia="pl-PL"/>
        </w:rPr>
      </w:pPr>
    </w:p>
    <w:p w14:paraId="28900CFF" w14:textId="77777777" w:rsidR="00C77653" w:rsidRPr="0096036D" w:rsidRDefault="00C77653" w:rsidP="008A2865">
      <w:pPr>
        <w:spacing w:after="0" w:line="240" w:lineRule="auto"/>
        <w:jc w:val="both"/>
        <w:rPr>
          <w:rFonts w:ascii="Calibri" w:eastAsia="Times New Roman" w:hAnsi="Calibri" w:cs="Calibri"/>
          <w:sz w:val="24"/>
          <w:szCs w:val="24"/>
          <w:lang w:eastAsia="pl-PL"/>
        </w:rPr>
      </w:pPr>
    </w:p>
    <w:p w14:paraId="394F498F" w14:textId="77777777" w:rsidR="008A2865" w:rsidRPr="0096036D" w:rsidRDefault="0038604C" w:rsidP="00BD192A">
      <w:pPr>
        <w:pStyle w:val="Akapitzlist"/>
        <w:numPr>
          <w:ilvl w:val="0"/>
          <w:numId w:val="1"/>
        </w:numPr>
        <w:spacing w:after="0" w:line="240" w:lineRule="auto"/>
        <w:rPr>
          <w:rFonts w:ascii="Calibri" w:eastAsia="Times New Roman" w:hAnsi="Calibri" w:cs="Calibri"/>
          <w:b/>
          <w:bCs/>
          <w:sz w:val="24"/>
          <w:szCs w:val="24"/>
          <w:lang w:eastAsia="pl-PL"/>
        </w:rPr>
      </w:pPr>
      <w:r w:rsidRPr="0096036D">
        <w:rPr>
          <w:rFonts w:ascii="Calibri" w:eastAsia="Times New Roman" w:hAnsi="Calibri" w:cs="Calibri"/>
          <w:b/>
          <w:bCs/>
          <w:sz w:val="24"/>
          <w:szCs w:val="24"/>
          <w:lang w:eastAsia="pl-PL"/>
        </w:rPr>
        <w:t>POSTĘPOWANIE W</w:t>
      </w:r>
      <w:r w:rsidR="00BD192A" w:rsidRPr="0096036D">
        <w:rPr>
          <w:rFonts w:ascii="Calibri" w:eastAsia="Times New Roman" w:hAnsi="Calibri" w:cs="Calibri"/>
          <w:b/>
          <w:bCs/>
          <w:sz w:val="24"/>
          <w:szCs w:val="24"/>
          <w:lang w:eastAsia="pl-PL"/>
        </w:rPr>
        <w:t xml:space="preserve"> PRZYPADKU AWARII</w:t>
      </w:r>
    </w:p>
    <w:p w14:paraId="31C5D242" w14:textId="77777777" w:rsidR="008A2865" w:rsidRPr="0096036D" w:rsidRDefault="008A2865" w:rsidP="008A2865">
      <w:pPr>
        <w:spacing w:after="0" w:line="240" w:lineRule="auto"/>
        <w:jc w:val="both"/>
        <w:rPr>
          <w:rFonts w:ascii="Calibri" w:eastAsia="Times New Roman" w:hAnsi="Calibri" w:cs="Calibri"/>
          <w:sz w:val="24"/>
          <w:szCs w:val="24"/>
          <w:lang w:eastAsia="pl-PL"/>
        </w:rPr>
      </w:pPr>
    </w:p>
    <w:p w14:paraId="0D20099E" w14:textId="77777777" w:rsidR="008A2865" w:rsidRPr="0096036D" w:rsidRDefault="008A2865" w:rsidP="008A2865">
      <w:pPr>
        <w:spacing w:after="0" w:line="240" w:lineRule="auto"/>
        <w:jc w:val="both"/>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W razie zauważenia usterek lub jakichkolwiek zagrożeń na stanowisku należy je natychmiast zgłosić bezpośredniemu przełożonemu by zostały usunięte. Do pracy można przystąpić ponownie dopiero po ich usunięciu i ponownym sprawdzeniu pracy urządzenia.</w:t>
      </w:r>
    </w:p>
    <w:p w14:paraId="211DAB7F" w14:textId="77777777" w:rsidR="008A2865" w:rsidRPr="0096036D" w:rsidRDefault="008A2865" w:rsidP="008A2865">
      <w:pPr>
        <w:spacing w:after="0" w:line="240" w:lineRule="auto"/>
        <w:jc w:val="both"/>
        <w:rPr>
          <w:rFonts w:ascii="Calibri" w:eastAsia="Times New Roman" w:hAnsi="Calibri" w:cs="Calibri"/>
          <w:sz w:val="24"/>
          <w:szCs w:val="24"/>
          <w:lang w:eastAsia="pl-PL"/>
        </w:rPr>
      </w:pPr>
    </w:p>
    <w:p w14:paraId="0A48EA5A" w14:textId="77777777" w:rsidR="008A2865" w:rsidRPr="0096036D" w:rsidRDefault="008A2865" w:rsidP="008A2865">
      <w:pPr>
        <w:keepNext/>
        <w:autoSpaceDE w:val="0"/>
        <w:autoSpaceDN w:val="0"/>
        <w:adjustRightInd w:val="0"/>
        <w:spacing w:after="0" w:line="240" w:lineRule="auto"/>
        <w:outlineLvl w:val="0"/>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W przypadku powstania pożaru należy</w:t>
      </w:r>
    </w:p>
    <w:p w14:paraId="2A532F8D"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ostrzec osoby znajdujące się w obrębie zagrożenia,</w:t>
      </w:r>
    </w:p>
    <w:p w14:paraId="5453F82F" w14:textId="77777777" w:rsidR="008A2865" w:rsidRPr="0096036D" w:rsidRDefault="008A2865" w:rsidP="00C77653">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xml:space="preserve">- wyłączyć zasilanie </w:t>
      </w:r>
      <w:r w:rsidR="00C77653" w:rsidRPr="0096036D">
        <w:rPr>
          <w:rFonts w:ascii="Calibri" w:eastAsia="Times New Roman" w:hAnsi="Calibri" w:cs="Calibri"/>
          <w:sz w:val="24"/>
          <w:szCs w:val="24"/>
          <w:lang w:eastAsia="pl-PL"/>
        </w:rPr>
        <w:t>budynku w</w:t>
      </w:r>
      <w:r w:rsidRPr="0096036D">
        <w:rPr>
          <w:rFonts w:ascii="Calibri" w:eastAsia="Times New Roman" w:hAnsi="Calibri" w:cs="Calibri"/>
          <w:sz w:val="24"/>
          <w:szCs w:val="24"/>
          <w:lang w:eastAsia="pl-PL"/>
        </w:rPr>
        <w:t xml:space="preserve"> energię elektryczną i odciąć dopływ gazu,</w:t>
      </w:r>
      <w:r w:rsidR="00C77653" w:rsidRPr="0096036D">
        <w:rPr>
          <w:rFonts w:ascii="Calibri" w:eastAsia="Times New Roman" w:hAnsi="Calibri" w:cs="Calibri"/>
          <w:sz w:val="24"/>
          <w:szCs w:val="24"/>
          <w:lang w:eastAsia="pl-PL"/>
        </w:rPr>
        <w:t xml:space="preserve"> </w:t>
      </w:r>
      <w:r w:rsidRPr="0096036D">
        <w:rPr>
          <w:rFonts w:ascii="Calibri" w:eastAsia="Times New Roman" w:hAnsi="Calibri" w:cs="Calibri"/>
          <w:sz w:val="24"/>
          <w:szCs w:val="24"/>
          <w:lang w:eastAsia="pl-PL"/>
        </w:rPr>
        <w:t>równocześnie</w:t>
      </w:r>
    </w:p>
    <w:p w14:paraId="3464F340"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zaalarmować straż pożarną,</w:t>
      </w:r>
    </w:p>
    <w:p w14:paraId="1FD49F5D"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powiadomić przełożonych o pożarze,</w:t>
      </w:r>
    </w:p>
    <w:p w14:paraId="3AF286B5"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podjąć decyzję o ewakuacji ludzi,</w:t>
      </w:r>
    </w:p>
    <w:p w14:paraId="05269204"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przystąpić do prowadzenia akcji gaśniczej za pomocą podręcznego sprzętu gaśniczego.</w:t>
      </w:r>
    </w:p>
    <w:p w14:paraId="33BC6923" w14:textId="77777777" w:rsidR="008A2865" w:rsidRPr="0096036D" w:rsidRDefault="008A2865" w:rsidP="008A2865">
      <w:pPr>
        <w:spacing w:after="0" w:line="240" w:lineRule="auto"/>
        <w:rPr>
          <w:rFonts w:ascii="Calibri" w:eastAsia="Times New Roman" w:hAnsi="Calibri" w:cs="Calibri"/>
          <w:sz w:val="24"/>
          <w:szCs w:val="24"/>
          <w:lang w:eastAsia="pl-PL"/>
        </w:rPr>
      </w:pPr>
    </w:p>
    <w:p w14:paraId="5E1A3AB5" w14:textId="77777777" w:rsidR="008A2865" w:rsidRPr="0096036D" w:rsidRDefault="008A2865" w:rsidP="008A2865">
      <w:pPr>
        <w:spacing w:after="0" w:line="240" w:lineRule="auto"/>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Podczas akcji gaśniczej obowiązuje zasada podporządkowania się poleceniom kierującego akcją ratowniczo-gaśniczą.</w:t>
      </w:r>
    </w:p>
    <w:p w14:paraId="2F4B072C" w14:textId="77777777" w:rsidR="008A2865" w:rsidRPr="0096036D" w:rsidRDefault="008A2865" w:rsidP="008A2865">
      <w:pPr>
        <w:spacing w:after="0" w:line="240" w:lineRule="auto"/>
        <w:rPr>
          <w:rFonts w:ascii="Calibri" w:eastAsia="Times New Roman" w:hAnsi="Calibri" w:cs="Calibri"/>
          <w:sz w:val="24"/>
          <w:szCs w:val="24"/>
          <w:lang w:eastAsia="pl-PL"/>
        </w:rPr>
      </w:pPr>
    </w:p>
    <w:p w14:paraId="6C5EFF85" w14:textId="77777777" w:rsidR="008A2865" w:rsidRPr="0096036D" w:rsidRDefault="008A2865" w:rsidP="008A2865">
      <w:pPr>
        <w:spacing w:after="0" w:line="240" w:lineRule="auto"/>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W przypadku zaistnienia wypadku</w:t>
      </w:r>
    </w:p>
    <w:p w14:paraId="137D77AC"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udzielić poszkodowanemu pierwszej pomocy,</w:t>
      </w:r>
    </w:p>
    <w:p w14:paraId="4F64B9C1"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w razie potrzeby wezwać pomoc lekarską,</w:t>
      </w:r>
    </w:p>
    <w:p w14:paraId="66370AC3"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 powiadomić przełożonych.</w:t>
      </w:r>
    </w:p>
    <w:p w14:paraId="68A4B906"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p>
    <w:p w14:paraId="125B0163" w14:textId="77777777" w:rsidR="008A2865" w:rsidRPr="0096036D" w:rsidRDefault="008A2865" w:rsidP="008A2865">
      <w:pPr>
        <w:spacing w:after="0" w:line="240" w:lineRule="auto"/>
        <w:rPr>
          <w:rFonts w:ascii="Calibri" w:eastAsia="Times New Roman" w:hAnsi="Calibri" w:cs="Calibri"/>
          <w:sz w:val="24"/>
          <w:szCs w:val="24"/>
          <w:lang w:eastAsia="pl-PL"/>
        </w:rPr>
      </w:pPr>
    </w:p>
    <w:p w14:paraId="4850DD26" w14:textId="77777777" w:rsidR="008A2865" w:rsidRPr="0096036D" w:rsidRDefault="00C77653" w:rsidP="00C77653">
      <w:pPr>
        <w:keepNext/>
        <w:autoSpaceDE w:val="0"/>
        <w:autoSpaceDN w:val="0"/>
        <w:adjustRightInd w:val="0"/>
        <w:spacing w:after="0" w:line="240" w:lineRule="auto"/>
        <w:outlineLvl w:val="0"/>
        <w:rPr>
          <w:rFonts w:ascii="Calibri" w:eastAsia="Times New Roman" w:hAnsi="Calibri" w:cs="Calibri"/>
          <w:b/>
          <w:bCs/>
          <w:sz w:val="24"/>
          <w:szCs w:val="24"/>
          <w:lang w:eastAsia="pl-PL"/>
        </w:rPr>
      </w:pPr>
      <w:r w:rsidRPr="0096036D">
        <w:rPr>
          <w:rFonts w:ascii="Calibri" w:eastAsia="Times New Roman" w:hAnsi="Calibri" w:cs="Calibri"/>
          <w:b/>
          <w:bCs/>
          <w:sz w:val="24"/>
          <w:szCs w:val="24"/>
          <w:lang w:eastAsia="pl-PL"/>
        </w:rPr>
        <w:t>UWAGA</w:t>
      </w:r>
    </w:p>
    <w:p w14:paraId="6140DEC2" w14:textId="77777777" w:rsidR="008A2865" w:rsidRPr="0096036D" w:rsidRDefault="008A2865" w:rsidP="008A2865">
      <w:pPr>
        <w:spacing w:after="0" w:line="240" w:lineRule="auto"/>
        <w:rPr>
          <w:rFonts w:ascii="Calibri" w:eastAsia="Times New Roman" w:hAnsi="Calibri" w:cs="Calibri"/>
          <w:sz w:val="24"/>
          <w:szCs w:val="24"/>
          <w:lang w:eastAsia="pl-PL"/>
        </w:rPr>
      </w:pPr>
    </w:p>
    <w:p w14:paraId="10AE9E28"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1. W razie wątpliwości co do zachowania warunków bezpieczeństwa pracy pracownik ma prawo przerwać pracę i zwrócić się do przełożonego o wyjaśnienie sytuacji.</w:t>
      </w:r>
    </w:p>
    <w:p w14:paraId="15F62AAB" w14:textId="77777777" w:rsidR="008A2865" w:rsidRPr="0096036D" w:rsidRDefault="008A2865" w:rsidP="008A2865">
      <w:pPr>
        <w:spacing w:after="0" w:line="240" w:lineRule="auto"/>
        <w:ind w:left="284" w:hanging="284"/>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2. W przypadku znalezienia się wobec bezpośredniego niebezpieczeństwa powstrzymać się od wykonywania pracy. Pracownik zachowuje prawo do wynagrodzenia, nie może jednak odmówić podjęcia innej, równorzędnej pracy, gdy usunięcie zagrożenia przy poprzednio wykonywanej pracy nie jest możliwe.</w:t>
      </w:r>
    </w:p>
    <w:p w14:paraId="1FCF9633" w14:textId="77777777" w:rsidR="008A2865" w:rsidRPr="0096036D" w:rsidRDefault="008A2865" w:rsidP="008A2865">
      <w:pPr>
        <w:spacing w:after="0" w:line="240" w:lineRule="auto"/>
        <w:rPr>
          <w:rFonts w:ascii="Calibri" w:eastAsia="Times New Roman" w:hAnsi="Calibri" w:cs="Calibri"/>
          <w:sz w:val="24"/>
          <w:szCs w:val="24"/>
          <w:lang w:eastAsia="pl-PL"/>
        </w:rPr>
      </w:pPr>
    </w:p>
    <w:p w14:paraId="79C1DF37" w14:textId="77777777" w:rsidR="00C77653" w:rsidRPr="0096036D" w:rsidRDefault="00C77653" w:rsidP="008A2865">
      <w:pPr>
        <w:spacing w:after="0" w:line="240" w:lineRule="auto"/>
        <w:rPr>
          <w:rFonts w:ascii="Calibri" w:eastAsia="Times New Roman" w:hAnsi="Calibri" w:cs="Calibri"/>
          <w:sz w:val="24"/>
          <w:szCs w:val="24"/>
          <w:lang w:eastAsia="pl-PL"/>
        </w:rPr>
      </w:pPr>
    </w:p>
    <w:p w14:paraId="1D9D4621" w14:textId="77777777" w:rsidR="00C77653" w:rsidRPr="0096036D" w:rsidRDefault="00C77653" w:rsidP="008A2865">
      <w:pPr>
        <w:spacing w:after="0" w:line="240" w:lineRule="auto"/>
        <w:rPr>
          <w:rFonts w:ascii="Calibri" w:eastAsia="Times New Roman" w:hAnsi="Calibri" w:cs="Calibri"/>
          <w:sz w:val="24"/>
          <w:szCs w:val="24"/>
          <w:lang w:eastAsia="pl-PL"/>
        </w:rPr>
      </w:pPr>
    </w:p>
    <w:p w14:paraId="35983149" w14:textId="77777777" w:rsidR="00C77653" w:rsidRPr="0096036D" w:rsidRDefault="00C77653" w:rsidP="008A2865">
      <w:pPr>
        <w:spacing w:after="0" w:line="240" w:lineRule="auto"/>
        <w:rPr>
          <w:rFonts w:ascii="Calibri" w:eastAsia="Times New Roman" w:hAnsi="Calibri" w:cs="Calibri"/>
          <w:sz w:val="24"/>
          <w:szCs w:val="24"/>
          <w:lang w:eastAsia="pl-PL"/>
        </w:rPr>
      </w:pPr>
    </w:p>
    <w:p w14:paraId="2AA79A6F" w14:textId="77777777" w:rsidR="00C77653" w:rsidRPr="0096036D" w:rsidRDefault="00C77653" w:rsidP="008A2865">
      <w:pPr>
        <w:spacing w:after="0" w:line="240" w:lineRule="auto"/>
        <w:rPr>
          <w:rFonts w:ascii="Calibri" w:eastAsia="Times New Roman" w:hAnsi="Calibri" w:cs="Calibri"/>
          <w:sz w:val="24"/>
          <w:szCs w:val="24"/>
          <w:lang w:eastAsia="pl-PL"/>
        </w:rPr>
      </w:pPr>
    </w:p>
    <w:p w14:paraId="7ADC50CA" w14:textId="77777777" w:rsidR="00C77653" w:rsidRPr="0096036D" w:rsidRDefault="00C77653" w:rsidP="008A2865">
      <w:pPr>
        <w:spacing w:after="0" w:line="240" w:lineRule="auto"/>
        <w:rPr>
          <w:rFonts w:ascii="Calibri" w:eastAsia="Times New Roman" w:hAnsi="Calibri" w:cs="Calibri"/>
          <w:sz w:val="24"/>
          <w:szCs w:val="24"/>
          <w:lang w:eastAsia="pl-PL"/>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399"/>
      </w:tblGrid>
      <w:tr w:rsidR="00C77653" w:rsidRPr="0096036D" w14:paraId="2A5522C1" w14:textId="77777777" w:rsidTr="00FB3CB9">
        <w:tc>
          <w:tcPr>
            <w:tcW w:w="6663" w:type="dxa"/>
          </w:tcPr>
          <w:p w14:paraId="7114459F" w14:textId="77777777" w:rsidR="00C77653" w:rsidRPr="0096036D" w:rsidRDefault="00C77653" w:rsidP="00C77653">
            <w:pPr>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OPRACOWAŁ</w:t>
            </w:r>
          </w:p>
        </w:tc>
        <w:tc>
          <w:tcPr>
            <w:tcW w:w="2399" w:type="dxa"/>
          </w:tcPr>
          <w:p w14:paraId="31BFE8DD" w14:textId="77777777" w:rsidR="00C77653" w:rsidRPr="0096036D" w:rsidRDefault="00C77653" w:rsidP="00C77653">
            <w:pPr>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ZATWIERDZIŁ</w:t>
            </w:r>
          </w:p>
        </w:tc>
      </w:tr>
      <w:tr w:rsidR="00C77653" w:rsidRPr="0096036D" w14:paraId="1175ACBE" w14:textId="77777777" w:rsidTr="00FB3CB9">
        <w:tc>
          <w:tcPr>
            <w:tcW w:w="6663" w:type="dxa"/>
          </w:tcPr>
          <w:p w14:paraId="1F230FFF" w14:textId="77777777" w:rsidR="00C77653" w:rsidRPr="0096036D" w:rsidRDefault="00C77653" w:rsidP="00C77653">
            <w:pPr>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w:t>
            </w:r>
          </w:p>
        </w:tc>
        <w:tc>
          <w:tcPr>
            <w:tcW w:w="2399" w:type="dxa"/>
          </w:tcPr>
          <w:p w14:paraId="1F2960DC" w14:textId="77777777" w:rsidR="00C77653" w:rsidRPr="0096036D" w:rsidRDefault="00C77653" w:rsidP="00C77653">
            <w:pPr>
              <w:rPr>
                <w:rFonts w:ascii="Calibri" w:eastAsia="Times New Roman" w:hAnsi="Calibri" w:cs="Calibri"/>
                <w:sz w:val="24"/>
                <w:szCs w:val="24"/>
                <w:lang w:eastAsia="pl-PL"/>
              </w:rPr>
            </w:pPr>
            <w:r w:rsidRPr="0096036D">
              <w:rPr>
                <w:rFonts w:ascii="Calibri" w:eastAsia="Times New Roman" w:hAnsi="Calibri" w:cs="Calibri"/>
                <w:sz w:val="24"/>
                <w:szCs w:val="24"/>
                <w:lang w:eastAsia="pl-PL"/>
              </w:rPr>
              <w:t>…………………………….</w:t>
            </w:r>
          </w:p>
        </w:tc>
      </w:tr>
    </w:tbl>
    <w:p w14:paraId="6A70C02D" w14:textId="77777777" w:rsidR="00F501CA" w:rsidRPr="0096036D" w:rsidRDefault="00F501CA">
      <w:pPr>
        <w:rPr>
          <w:rFonts w:ascii="Calibri" w:hAnsi="Calibri" w:cs="Calibri"/>
          <w:sz w:val="24"/>
          <w:szCs w:val="24"/>
        </w:rPr>
      </w:pPr>
    </w:p>
    <w:sectPr w:rsidR="002359D4" w:rsidRPr="0096036D" w:rsidSect="008430DB">
      <w:pgSz w:w="12240" w:h="15840"/>
      <w:pgMar w:top="1417" w:right="1417" w:bottom="1417" w:left="1417" w:header="708" w:footer="708" w:gutter="0"/>
      <w:pgBorders w:offsetFrom="page">
        <w:top w:val="thinThickThinMediumGap" w:sz="36" w:space="24" w:color="FFFF00"/>
        <w:left w:val="thinThickThinMediumGap" w:sz="36" w:space="24" w:color="FFFF00"/>
        <w:bottom w:val="thinThickThinMediumGap" w:sz="36" w:space="24" w:color="FFFF00"/>
        <w:right w:val="thinThickThinMediumGap" w:sz="36" w:space="24" w:color="FFFF00"/>
      </w:pgBorders>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F0146"/>
    <w:multiLevelType w:val="hybridMultilevel"/>
    <w:tmpl w:val="7D00CAA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BB6029"/>
    <w:multiLevelType w:val="hybridMultilevel"/>
    <w:tmpl w:val="AC00FC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D3572B"/>
    <w:multiLevelType w:val="hybridMultilevel"/>
    <w:tmpl w:val="DAF81D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5980DBF"/>
    <w:multiLevelType w:val="hybridMultilevel"/>
    <w:tmpl w:val="57387C9A"/>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9E72925"/>
    <w:multiLevelType w:val="hybridMultilevel"/>
    <w:tmpl w:val="6F58190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750179EE"/>
    <w:multiLevelType w:val="hybridMultilevel"/>
    <w:tmpl w:val="74544EF2"/>
    <w:lvl w:ilvl="0" w:tplc="F44CAF6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13881829">
    <w:abstractNumId w:val="0"/>
  </w:num>
  <w:num w:numId="2" w16cid:durableId="1732728679">
    <w:abstractNumId w:val="5"/>
  </w:num>
  <w:num w:numId="3" w16cid:durableId="355347979">
    <w:abstractNumId w:val="1"/>
  </w:num>
  <w:num w:numId="4" w16cid:durableId="1646398078">
    <w:abstractNumId w:val="2"/>
  </w:num>
  <w:num w:numId="5" w16cid:durableId="196508317">
    <w:abstractNumId w:val="4"/>
  </w:num>
  <w:num w:numId="6" w16cid:durableId="1227006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2D8"/>
    <w:rsid w:val="002E1DE1"/>
    <w:rsid w:val="0038604C"/>
    <w:rsid w:val="003B6C2D"/>
    <w:rsid w:val="003F43B9"/>
    <w:rsid w:val="0049602E"/>
    <w:rsid w:val="004B67DB"/>
    <w:rsid w:val="00541EC7"/>
    <w:rsid w:val="00545E36"/>
    <w:rsid w:val="005D46AF"/>
    <w:rsid w:val="006A1569"/>
    <w:rsid w:val="006D309E"/>
    <w:rsid w:val="008430DB"/>
    <w:rsid w:val="008852D8"/>
    <w:rsid w:val="008A2865"/>
    <w:rsid w:val="0096036D"/>
    <w:rsid w:val="00A97DFA"/>
    <w:rsid w:val="00BD192A"/>
    <w:rsid w:val="00C46D07"/>
    <w:rsid w:val="00C77653"/>
    <w:rsid w:val="00D56FA7"/>
    <w:rsid w:val="00DE7789"/>
    <w:rsid w:val="00E97BDF"/>
    <w:rsid w:val="00F10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013E1"/>
  <w15:chartTrackingRefBased/>
  <w15:docId w15:val="{CBB11465-D03C-4A4A-8605-B7A8275A0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430DB"/>
    <w:pPr>
      <w:ind w:left="720"/>
      <w:contextualSpacing/>
    </w:pPr>
  </w:style>
  <w:style w:type="table" w:styleId="Tabela-Siatka">
    <w:name w:val="Table Grid"/>
    <w:basedOn w:val="Standardowy"/>
    <w:uiPriority w:val="39"/>
    <w:rsid w:val="00C77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1535</Words>
  <Characters>9211</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2026-09-25T10:14:00Z</dcterms:created>
  <dcterms:modified xsi:type="dcterms:W3CDTF">2026-09-25T10:14:00Z</dcterms:modified>
</cp:coreProperties>
</file>