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083CC" w14:textId="77777777" w:rsidR="00B44F45" w:rsidRPr="0086073B" w:rsidRDefault="00B44F45" w:rsidP="00EB2572">
      <w:pPr>
        <w:spacing w:after="0" w:line="240" w:lineRule="auto"/>
        <w:jc w:val="center"/>
        <w:rPr>
          <w:rFonts w:ascii="Calibri" w:eastAsia="Times New Roman" w:hAnsi="Calibri" w:cs="Calibri"/>
          <w:b/>
          <w:sz w:val="50"/>
          <w:szCs w:val="50"/>
          <w:lang w:val="pl-PL" w:eastAsia="pl-PL"/>
        </w:rPr>
      </w:pPr>
      <w:r w:rsidRPr="0086073B">
        <w:rPr>
          <w:rFonts w:ascii="Calibri" w:eastAsia="Times New Roman" w:hAnsi="Calibri" w:cs="Calibri"/>
          <w:b/>
          <w:sz w:val="50"/>
          <w:szCs w:val="50"/>
          <w:lang w:val="pl-PL" w:eastAsia="pl-PL"/>
        </w:rPr>
        <w:t>INSTRUKCJA BHP</w:t>
      </w:r>
    </w:p>
    <w:p w14:paraId="591CEBB8" w14:textId="77777777" w:rsidR="00B44F45" w:rsidRPr="0086073B" w:rsidRDefault="00B44F45" w:rsidP="00EB2572">
      <w:pPr>
        <w:spacing w:after="0" w:line="240" w:lineRule="auto"/>
        <w:jc w:val="center"/>
        <w:rPr>
          <w:rFonts w:ascii="Calibri" w:eastAsia="Times New Roman" w:hAnsi="Calibri" w:cs="Calibri"/>
          <w:b/>
          <w:sz w:val="35"/>
          <w:szCs w:val="35"/>
          <w:lang w:val="pl-PL" w:eastAsia="pl-PL"/>
        </w:rPr>
      </w:pPr>
      <w:r w:rsidRPr="0086073B">
        <w:rPr>
          <w:rFonts w:ascii="Calibri" w:eastAsia="Times New Roman" w:hAnsi="Calibri" w:cs="Calibri"/>
          <w:b/>
          <w:sz w:val="35"/>
          <w:szCs w:val="35"/>
          <w:lang w:val="pl-PL" w:eastAsia="pl-PL"/>
        </w:rPr>
        <w:t>PRZY PRACACH ZWIĄZANYCH Z MONTAŻEM RUSZTOWAŃ</w:t>
      </w:r>
    </w:p>
    <w:p w14:paraId="458BDE0A" w14:textId="77777777" w:rsidR="00EB2572" w:rsidRPr="0086073B" w:rsidRDefault="00EB2572" w:rsidP="00B44F45">
      <w:pPr>
        <w:spacing w:after="0" w:line="240" w:lineRule="auto"/>
        <w:rPr>
          <w:rFonts w:ascii="Calibri" w:eastAsia="Times New Roman" w:hAnsi="Calibri" w:cs="Calibri"/>
          <w:sz w:val="35"/>
          <w:szCs w:val="35"/>
          <w:lang w:val="pl-PL" w:eastAsia="pl-PL"/>
        </w:rPr>
      </w:pPr>
    </w:p>
    <w:p w14:paraId="21D20A90" w14:textId="77777777" w:rsidR="0058319A" w:rsidRPr="0086073B" w:rsidRDefault="0058319A" w:rsidP="00B44F45">
      <w:pPr>
        <w:spacing w:after="0" w:line="240" w:lineRule="auto"/>
        <w:rPr>
          <w:rFonts w:ascii="Calibri" w:eastAsia="Times New Roman" w:hAnsi="Calibri" w:cs="Calibri"/>
          <w:sz w:val="35"/>
          <w:szCs w:val="35"/>
          <w:lang w:val="pl-PL" w:eastAsia="pl-PL"/>
        </w:rPr>
      </w:pPr>
    </w:p>
    <w:p w14:paraId="11EC037E" w14:textId="77777777" w:rsidR="00EB2572" w:rsidRPr="0086073B" w:rsidRDefault="00EB2572" w:rsidP="00EB2572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UWAGI OGÓLNE</w:t>
      </w:r>
    </w:p>
    <w:p w14:paraId="264EAFB3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Przy pracach związanych z montażem rusztowań może przystąpić pracownik, który:</w:t>
      </w:r>
    </w:p>
    <w:p w14:paraId="33B71EF9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1.Posiada aktualne przeszkolenie z zakresu BHP.</w:t>
      </w:r>
    </w:p>
    <w:p w14:paraId="132C1219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2.Posiada dobry stan zdrowia potwierdzony zaświadczeniem lekarskim lekarza medycyny pracy zezwalające na wykonywanie prac na wysokości.</w:t>
      </w:r>
    </w:p>
    <w:p w14:paraId="1CBF022E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3.Jest zapoznany z dokumentacją Techniczno - Ruchową lub instrukcją obsługi danego urządzenia.</w:t>
      </w:r>
    </w:p>
    <w:p w14:paraId="66C361EB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4.Uzyskał zezwolenie na pracę od przełożonego.</w:t>
      </w:r>
    </w:p>
    <w:p w14:paraId="709071F3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5.Posiada odpowiednie kwalifikacje i wymagane uprawnienia.</w:t>
      </w:r>
    </w:p>
    <w:p w14:paraId="70706199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6.Stosuje ubranie, obuwie, odzież ochronną oraz środki ochrony indywidualnej odpowiednio do wykonywanej pracy (rękawice, okulary, maski).</w:t>
      </w:r>
    </w:p>
    <w:p w14:paraId="225D2132" w14:textId="77777777" w:rsidR="00EB2572" w:rsidRPr="0086073B" w:rsidRDefault="00EB2572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69CF4351" w14:textId="77777777" w:rsidR="00B44F45" w:rsidRPr="0086073B" w:rsidRDefault="00B44F45" w:rsidP="00B44F45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 xml:space="preserve">CZYNNOŚCI </w:t>
      </w:r>
      <w:r w:rsidR="00D420C5" w:rsidRPr="0086073B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PRZED ROZPOCZĘCIEM PRACY</w:t>
      </w:r>
    </w:p>
    <w:p w14:paraId="4F56778E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Przed wznoszeniem rusztowań należy: </w:t>
      </w:r>
    </w:p>
    <w:p w14:paraId="43356976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1.Wyznaczyć strefę niebezpieczną i zabezpieczyć ją przed dostępem osób nieuprawnionych.</w:t>
      </w:r>
    </w:p>
    <w:p w14:paraId="731BBCC4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2.Zwrócić uwagę, aby podłoże (grunt, konstrukcja itp.), na którym ustawia się rusztowanie, było stabilne i posiadało zapewnione stałe odwodnienie oraz odpływ wód opadowych od budynku. </w:t>
      </w:r>
    </w:p>
    <w:p w14:paraId="0A25906F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3.Zwrócić uwagę, aby podłoże, na którym ma być postawione rusztowanie, miało wystarczającą nośność, przewidzianą do przeniesienia obciążeń od rusztowania – nośność podłoża konstrukcyjnego powinna być potwierdzona właściwymi obliczeniami wykonanymi przez uprawnioną osobę.</w:t>
      </w:r>
    </w:p>
    <w:p w14:paraId="5E22B515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4.Upewnić się, czy jest do dyspozycji wystarczająca ilość materiałów (elementów rusztowania) niezbędnych do sprawnego montażu.</w:t>
      </w:r>
    </w:p>
    <w:p w14:paraId="7489E0C2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5.Dokonać oględzin materiałów (elementów rusztowania) – sprawdzić, czy materiały nie są uszkodzone.</w:t>
      </w:r>
    </w:p>
    <w:p w14:paraId="68807586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6.Posortować i uprzątnąć uszkodzone materiały (elementy rusztowania). </w:t>
      </w:r>
    </w:p>
    <w:p w14:paraId="23298A0C" w14:textId="77777777" w:rsidR="00EB2572" w:rsidRPr="0086073B" w:rsidRDefault="00EB2572" w:rsidP="00B44F45">
      <w:p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</w:p>
    <w:p w14:paraId="0BA1A536" w14:textId="77777777" w:rsidR="00B44F45" w:rsidRPr="0086073B" w:rsidRDefault="00B44F45" w:rsidP="00B44F45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ZASADY I SPOSOBY BEZPIECZNEGO WYKONYWANIA PRAC</w:t>
      </w:r>
      <w:r w:rsidR="00D420C5" w:rsidRPr="0086073B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Y – WARUNKI TECHNICZNE</w:t>
      </w:r>
    </w:p>
    <w:p w14:paraId="534BBA98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1.Przy wykonywaniu robót na wysokości pracownicy powinni stosować środki ochrony indywidualnej zabezpieczające przed upadkiem z wysokości z linką umocowaną do stałych elementów konstrukcji budowli lub rusztowań albo poręcze</w:t>
      </w:r>
      <w:r w:rsidR="00805CE2"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</w:t>
      </w: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ochronne przewidziane dla danego rusztowania. </w:t>
      </w:r>
    </w:p>
    <w:p w14:paraId="1B4238FB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2.Rusztowania typowe powinny być montowane zgodnie z planem montażu (instrukcją montażu producenta). </w:t>
      </w:r>
    </w:p>
    <w:p w14:paraId="5690ADE7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3.Rusztowania nietypowe powinny być montowane zgodnie z projektem indywidualnym, który powinien zawierać także plan montażu rusztowania. </w:t>
      </w:r>
    </w:p>
    <w:p w14:paraId="076C6404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lastRenderedPageBreak/>
        <w:t xml:space="preserve">4.Rusztowania mogą być montowane tylko pod nadzorem uprawnionych osób. </w:t>
      </w:r>
    </w:p>
    <w:p w14:paraId="6445B2E9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5.Rusztowania niegotowe do użytkowania powinny być oznaczone znakami ostrzegawczymi.</w:t>
      </w:r>
    </w:p>
    <w:p w14:paraId="60ED7D18" w14:textId="77777777" w:rsidR="006C486F" w:rsidRPr="0086073B" w:rsidRDefault="00B44F45" w:rsidP="00D420C5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WYMAGANIA:</w:t>
      </w:r>
    </w:p>
    <w:p w14:paraId="11E4E381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1.Rusztowania powinny: </w:t>
      </w:r>
    </w:p>
    <w:p w14:paraId="14F880EA" w14:textId="77777777" w:rsidR="00B44F45" w:rsidRPr="0086073B" w:rsidRDefault="006C486F" w:rsidP="006C486F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Posiadać</w:t>
      </w:r>
      <w:r w:rsidR="00B44F45"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pomost o powierzchni roboczej wystarczającej dla osób wykonujących montaż oraz do składowania narzędzi i niezbędnej ilości materiałów;</w:t>
      </w:r>
    </w:p>
    <w:p w14:paraId="1C765B90" w14:textId="77777777" w:rsidR="00B44F45" w:rsidRPr="0086073B" w:rsidRDefault="006C486F" w:rsidP="006C486F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Posiadać</w:t>
      </w:r>
      <w:r w:rsidR="00B44F45"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konstrukcję dostosowaną do przeniesienia działających obciążeń;</w:t>
      </w:r>
    </w:p>
    <w:p w14:paraId="03A372E4" w14:textId="77777777" w:rsidR="00B44F45" w:rsidRPr="0086073B" w:rsidRDefault="006C486F" w:rsidP="006C486F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Zapewniać</w:t>
      </w:r>
      <w:r w:rsidR="00B44F45"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bezpieczną komunikację i swobodny dostęp do stanowisk pracy;</w:t>
      </w:r>
    </w:p>
    <w:p w14:paraId="307B448F" w14:textId="77777777" w:rsidR="00B44F45" w:rsidRPr="0086073B" w:rsidRDefault="006C486F" w:rsidP="006C486F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Zapewniać</w:t>
      </w:r>
      <w:r w:rsidR="00B44F45"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możność wykonywania pracy w pozycji niepowodującej nadmiernego obciążenia;</w:t>
      </w:r>
    </w:p>
    <w:p w14:paraId="0401F07A" w14:textId="77777777" w:rsidR="00B44F45" w:rsidRPr="0086073B" w:rsidRDefault="006C486F" w:rsidP="006C486F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Posiadać</w:t>
      </w:r>
      <w:r w:rsidR="00B44F45"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poręcze ochronne; </w:t>
      </w:r>
    </w:p>
    <w:p w14:paraId="59733995" w14:textId="77777777" w:rsidR="00B44F45" w:rsidRPr="0086073B" w:rsidRDefault="006C486F" w:rsidP="006C486F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Posiadać</w:t>
      </w:r>
      <w:r w:rsidR="00B44F45"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piony komunikacyjne;</w:t>
      </w:r>
    </w:p>
    <w:p w14:paraId="3474EAFC" w14:textId="77777777" w:rsidR="00B44F45" w:rsidRPr="0086073B" w:rsidRDefault="006C486F" w:rsidP="006C486F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Jeżeli</w:t>
      </w:r>
      <w:r w:rsidR="00B44F45"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są usytuowane bezpośrednio przy drogach, przejściach, ulicach oraz w miejscach przejazdów i przejść, posiadać daszki ochronne i osłonę z siatek ochronnych;</w:t>
      </w:r>
    </w:p>
    <w:p w14:paraId="0467A7EF" w14:textId="77777777" w:rsidR="00B44F45" w:rsidRPr="0086073B" w:rsidRDefault="006C486F" w:rsidP="006C486F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Mieć</w:t>
      </w:r>
      <w:r w:rsidR="00B44F45"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zabezpieczone stojaki, znajdujące się przy przejeździe, przed zmianą położenia (uderzeniem) za pomocą odbojnic;</w:t>
      </w:r>
    </w:p>
    <w:p w14:paraId="17A21BE5" w14:textId="77777777" w:rsidR="00B44F45" w:rsidRPr="0086073B" w:rsidRDefault="006C486F" w:rsidP="006C486F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Mieć</w:t>
      </w:r>
      <w:r w:rsidR="00B44F45"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zabezpieczone przed poślizgiem elementy nośne; </w:t>
      </w:r>
    </w:p>
    <w:p w14:paraId="4114F024" w14:textId="77777777" w:rsidR="00B44F45" w:rsidRPr="0086073B" w:rsidRDefault="006C486F" w:rsidP="006C486F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Mieć</w:t>
      </w:r>
      <w:r w:rsidR="00B44F45"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zapewnioną stateczność;</w:t>
      </w:r>
    </w:p>
    <w:p w14:paraId="5B4D67A6" w14:textId="77777777" w:rsidR="00B44F45" w:rsidRPr="0086073B" w:rsidRDefault="006C486F" w:rsidP="006C486F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Jeżeli</w:t>
      </w:r>
      <w:r w:rsidR="00B44F45"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składają się z rur stalowych, być uziemione i posiadać instalację odgromową. </w:t>
      </w:r>
    </w:p>
    <w:p w14:paraId="438E2B96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2.Nośność urządzenia do transportu materiałów na wysięgnikach mocowanych do konstrukcji rusztowania nie może przekraczać 1,50 </w:t>
      </w:r>
      <w:proofErr w:type="spellStart"/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kN</w:t>
      </w:r>
      <w:proofErr w:type="spellEnd"/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ok. 150 kg.</w:t>
      </w:r>
    </w:p>
    <w:p w14:paraId="402B02FE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30"/>
          <w:szCs w:val="30"/>
          <w:lang w:val="pl-PL" w:eastAsia="pl-PL"/>
        </w:rPr>
      </w:pPr>
      <w:r w:rsidRPr="0086073B">
        <w:rPr>
          <w:rFonts w:ascii="Calibri" w:eastAsia="Times New Roman" w:hAnsi="Calibri" w:cs="Calibri"/>
          <w:sz w:val="30"/>
          <w:szCs w:val="30"/>
          <w:lang w:val="pl-PL" w:eastAsia="pl-PL"/>
        </w:rPr>
        <w:t>3.</w:t>
      </w: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Dla rusztowań nietypowych liczbę zakotwień oraz wielkość siły kotwiącej należy każdorazowo ustalać w zależności od</w:t>
      </w:r>
      <w:r w:rsidR="006C486F" w:rsidRPr="0086073B">
        <w:rPr>
          <w:rFonts w:ascii="Calibri" w:eastAsia="Times New Roman" w:hAnsi="Calibri" w:cs="Calibri"/>
          <w:sz w:val="30"/>
          <w:szCs w:val="30"/>
          <w:lang w:val="pl-PL" w:eastAsia="pl-PL"/>
        </w:rPr>
        <w:t xml:space="preserve"> </w:t>
      </w: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rodzaju i wysokości tych rusztowań, przyjmując siłę jednego zamocowania, której składowa pozioma jest nie mniejsza niż 2,50 </w:t>
      </w:r>
      <w:proofErr w:type="spellStart"/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kN</w:t>
      </w:r>
      <w:proofErr w:type="spellEnd"/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ok. 250 kg.</w:t>
      </w:r>
    </w:p>
    <w:p w14:paraId="4D1E9A85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4.Konstrukcja rusztowania nie powinna wystawać poza najwyżej położoną linię kotew więcej niż 3 m, a pomost roboczy nie powinien być umieszczony wyżej niż 1,5 m ponad tą linią. </w:t>
      </w:r>
    </w:p>
    <w:p w14:paraId="2A1ACEC3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5.W przypadku montowania rusztowania odsuniętego od ściany ponad 0,2 m należy stosować balustrady ochronne od strony ściany lub środki ochrony indywidualnej zabezpieczające przed upadkiem z wysokości. </w:t>
      </w:r>
    </w:p>
    <w:p w14:paraId="617ADEA3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6.Zakotwienia powinny być rozmieszczane równomiernie na całej powierzchni ściany, przy której znajduje się rusztowanie. </w:t>
      </w:r>
    </w:p>
    <w:p w14:paraId="41BBFE36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7.Przy rozpięciu siatek ochronnych na rusztowaniu należy uwzględnić przy kotwieniu dodatkowe obciążenia powodowane parciem wiatru. </w:t>
      </w:r>
    </w:p>
    <w:p w14:paraId="64144624" w14:textId="77777777" w:rsidR="006C486F" w:rsidRPr="0086073B" w:rsidRDefault="006C486F" w:rsidP="00B44F45">
      <w:p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</w:p>
    <w:p w14:paraId="78D3BBD3" w14:textId="77777777" w:rsidR="00B44F45" w:rsidRPr="0086073B" w:rsidRDefault="00D420C5" w:rsidP="006C486F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CZYNNOŚCI ZABRONIONE</w:t>
      </w:r>
    </w:p>
    <w:p w14:paraId="6DD98B4E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Zabrania się: </w:t>
      </w:r>
    </w:p>
    <w:p w14:paraId="4DC220B4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1.Montowania rusztowań: </w:t>
      </w:r>
    </w:p>
    <w:p w14:paraId="2B6D6C7D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- po zmroku, jeżeli nie zapewniono oświetlenia pozwalającego na dobrą widoczność;</w:t>
      </w:r>
    </w:p>
    <w:p w14:paraId="1FE7BBBF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- w czasie gęstej mgły, opadów deszczu, śniegu oraz gołoledzi;</w:t>
      </w:r>
    </w:p>
    <w:p w14:paraId="181A5B0B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- w czasie burzy lub wiatru, o prędkości przekraczającej 10 m/sek. </w:t>
      </w:r>
    </w:p>
    <w:p w14:paraId="46236181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2.Używania beczek, skrzyń, cegieł, bloków betonowych itp. przedmiotów jako rusztowań lub podpór dla pomostów rusztowań. </w:t>
      </w:r>
    </w:p>
    <w:p w14:paraId="566067A8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lastRenderedPageBreak/>
        <w:t xml:space="preserve">3.Wznoszenia rusztowań w sąsiedztwie czynnych napowietrznych linii elektrycznych w strefie niebezpiecznej. </w:t>
      </w:r>
    </w:p>
    <w:p w14:paraId="4B75710C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4.Obciążania pomostów rusztowań materiałami ponad ustaloną ich nośność i gromadzenia się pracowników na pomostach. </w:t>
      </w:r>
    </w:p>
    <w:p w14:paraId="737EAB1A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5.Wspinania się po stojakach, podłużnicach, leżniach i poręczach rusztowań. </w:t>
      </w:r>
    </w:p>
    <w:p w14:paraId="5D770B2A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6.Pozostawiania narzędzi przy krawędziach pomostów rusztowań. </w:t>
      </w:r>
    </w:p>
    <w:p w14:paraId="3AF43AE0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7.Pozostawiania na pomoście rusztowania materiałów i narzędzi po zakończonej pracy. </w:t>
      </w:r>
    </w:p>
    <w:p w14:paraId="46837D70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8.Jednoczesnej pracy na dwóch pomostach roboczych znajdujących się w jednym pionie bez odpowiedniego zabezpieczenia.</w:t>
      </w:r>
    </w:p>
    <w:p w14:paraId="3D701844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9.Przebywania na pomoście rusztowania jednocześnie więcej osób, niż przewidują dokumentacja producenta lub projekt indywidualny.</w:t>
      </w:r>
    </w:p>
    <w:p w14:paraId="105FB5BC" w14:textId="77777777" w:rsidR="006C486F" w:rsidRPr="0086073B" w:rsidRDefault="006C486F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42CB9648" w14:textId="77777777" w:rsidR="00B44F45" w:rsidRPr="0086073B" w:rsidRDefault="00B44F45" w:rsidP="006C486F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 xml:space="preserve">CZYNNOŚCI </w:t>
      </w:r>
      <w:r w:rsidR="00D420C5" w:rsidRPr="0086073B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WYMAGANE</w:t>
      </w:r>
    </w:p>
    <w:p w14:paraId="17512FB6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Nakazuje się: </w:t>
      </w:r>
    </w:p>
    <w:p w14:paraId="20A00DA5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1.Zachowywać prawidłową pozycję ciała przy wykonywaniu pracy. </w:t>
      </w:r>
    </w:p>
    <w:p w14:paraId="37383315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2.Używać obowiązujących ochron osobistych.</w:t>
      </w:r>
    </w:p>
    <w:p w14:paraId="020C72B1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3.Utrzymywać porządek w miejscu pracy.</w:t>
      </w:r>
    </w:p>
    <w:p w14:paraId="32989D69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4.Montować rusztowanie zgodnie z planem montażu lub projektem indywidualnym. </w:t>
      </w:r>
    </w:p>
    <w:p w14:paraId="23DB85F6" w14:textId="77777777" w:rsidR="006C486F" w:rsidRPr="0086073B" w:rsidRDefault="006C486F" w:rsidP="00B44F45">
      <w:p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</w:p>
    <w:p w14:paraId="37AEFD6B" w14:textId="77777777" w:rsidR="00B44F45" w:rsidRPr="0086073B" w:rsidRDefault="00D420C5" w:rsidP="00B44F45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CZYNNOŚCI PO ZAKOŃCZENIU PRACY</w:t>
      </w:r>
    </w:p>
    <w:p w14:paraId="4F3CBD8C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1.Uporządkować stanowisko pracy oraz narzędzia i sprzęt ochronny. </w:t>
      </w:r>
    </w:p>
    <w:p w14:paraId="68408F3B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2.Zabezpieczyć rusztowania niegotowe do użytku przed dostępem osób nieupoważnionych i oznakować znakami ostrzegawczymi. </w:t>
      </w:r>
    </w:p>
    <w:p w14:paraId="0FC3AF71" w14:textId="77777777" w:rsidR="006C486F" w:rsidRPr="0086073B" w:rsidRDefault="006C486F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612E2FD5" w14:textId="77777777" w:rsidR="00B44F45" w:rsidRPr="0086073B" w:rsidRDefault="00B44F45" w:rsidP="00B44F45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86073B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 xml:space="preserve">ZASADY POSTĘPOWANIA W SYTUACJACH AWARYJNYCH STWARZAJĄCYCH ZAGROŻENIA DLA ŻYCIA </w:t>
      </w:r>
      <w:r w:rsidR="00D420C5" w:rsidRPr="0086073B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LUB ZDROWIA PRACOWNIKÓW</w:t>
      </w:r>
    </w:p>
    <w:p w14:paraId="43EDD78B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1.O wadach i/lub uszkodzeniach urządzeń, elementów rusztowania należy niezwłocznie zawiadomić przełożonego. </w:t>
      </w:r>
    </w:p>
    <w:p w14:paraId="1672CF2F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2.Bezwzględnie udzielić pomocy poszkodowanym zgodnie z instrukcją pierwszej pomocy medycznej. </w:t>
      </w:r>
    </w:p>
    <w:p w14:paraId="4D82EFD3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3.Każdy zaistniały wypadek przy pracy zgłaszać swojemu przełożonemu, a stanowisko pracy pozostawić w takim stanie, w jakim nastąpił wypadek. </w:t>
      </w:r>
    </w:p>
    <w:p w14:paraId="333762DF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4.W przypadku występowania wątpliwości, co do sposobu wykonywania pracy, pracę należy przerwać i zwrócić się o wytyczne do przełożonego. </w:t>
      </w:r>
    </w:p>
    <w:p w14:paraId="6ED8CA18" w14:textId="77777777" w:rsidR="006C486F" w:rsidRPr="0086073B" w:rsidRDefault="006C486F" w:rsidP="00B44F45">
      <w:p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</w:p>
    <w:p w14:paraId="0DCDE6B2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UWAGA</w:t>
      </w:r>
    </w:p>
    <w:p w14:paraId="2F17E467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Każdy zaistniały wypadek przy pracy należy natychmiast zgłosić swojemu bezpośredniemu przełożonemu. </w:t>
      </w:r>
    </w:p>
    <w:p w14:paraId="42A1FD90" w14:textId="77777777" w:rsidR="00B44F45" w:rsidRPr="0086073B" w:rsidRDefault="00B44F45" w:rsidP="00B44F45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W razie zaistnienia wypadku przy pracy należy w pierwszej kolejności udzielić pomocy przedlekarskiej osobom</w:t>
      </w:r>
      <w:r w:rsidR="006C486F"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</w:t>
      </w: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poszkodowanym i zabezpieczyć stanowisko, aby pozostało w takim stanie, w jakim nastąpił wypadek, aż do czasu przybycia</w:t>
      </w:r>
      <w:r w:rsidR="006C486F"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</w:t>
      </w:r>
      <w:r w:rsidRPr="0086073B">
        <w:rPr>
          <w:rFonts w:ascii="Calibri" w:eastAsia="Times New Roman" w:hAnsi="Calibri" w:cs="Calibri"/>
          <w:sz w:val="25"/>
          <w:szCs w:val="25"/>
          <w:lang w:val="pl-PL" w:eastAsia="pl-PL"/>
        </w:rPr>
        <w:t>zespołu powypadkowego.</w:t>
      </w:r>
    </w:p>
    <w:p w14:paraId="5B89555A" w14:textId="77777777" w:rsidR="0058319A" w:rsidRPr="0086073B" w:rsidRDefault="0058319A">
      <w:pPr>
        <w:rPr>
          <w:rFonts w:ascii="Calibri" w:hAnsi="Calibri" w:cs="Calibri"/>
        </w:rPr>
      </w:pPr>
    </w:p>
    <w:p w14:paraId="3E9C47F2" w14:textId="77777777" w:rsidR="00291B81" w:rsidRPr="0086073B" w:rsidRDefault="00291B81">
      <w:pPr>
        <w:rPr>
          <w:rFonts w:ascii="Calibri" w:hAnsi="Calibri" w:cs="Calibr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4"/>
        <w:gridCol w:w="268"/>
        <w:gridCol w:w="2712"/>
        <w:gridCol w:w="1188"/>
      </w:tblGrid>
      <w:tr w:rsidR="00291B81" w:rsidRPr="0086073B" w14:paraId="516E025B" w14:textId="77777777" w:rsidTr="00291B81">
        <w:tc>
          <w:tcPr>
            <w:tcW w:w="5172" w:type="dxa"/>
            <w:gridSpan w:val="2"/>
          </w:tcPr>
          <w:p w14:paraId="0C80D81F" w14:textId="77777777" w:rsidR="00291B81" w:rsidRPr="0086073B" w:rsidRDefault="00291B81" w:rsidP="00291B81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86073B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OPRACOWAŁ</w:t>
            </w:r>
          </w:p>
        </w:tc>
        <w:tc>
          <w:tcPr>
            <w:tcW w:w="2712" w:type="dxa"/>
          </w:tcPr>
          <w:p w14:paraId="45EFE27F" w14:textId="77777777" w:rsidR="00291B81" w:rsidRPr="0086073B" w:rsidRDefault="00291B81" w:rsidP="00291B81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86073B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ZATWIERDZIŁ</w:t>
            </w:r>
          </w:p>
        </w:tc>
        <w:tc>
          <w:tcPr>
            <w:tcW w:w="1188" w:type="dxa"/>
          </w:tcPr>
          <w:p w14:paraId="1ED0F5AF" w14:textId="77777777" w:rsidR="00291B81" w:rsidRPr="0086073B" w:rsidRDefault="00291B81" w:rsidP="00291B81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</w:p>
        </w:tc>
      </w:tr>
      <w:tr w:rsidR="00291B81" w:rsidRPr="0086073B" w14:paraId="5A3EDF4F" w14:textId="77777777" w:rsidTr="00291B81">
        <w:tc>
          <w:tcPr>
            <w:tcW w:w="4904" w:type="dxa"/>
          </w:tcPr>
          <w:p w14:paraId="045D375A" w14:textId="77777777" w:rsidR="00291B81" w:rsidRPr="0086073B" w:rsidRDefault="00291B81" w:rsidP="00291B81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86073B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…………………………….</w:t>
            </w:r>
          </w:p>
        </w:tc>
        <w:tc>
          <w:tcPr>
            <w:tcW w:w="2980" w:type="dxa"/>
            <w:gridSpan w:val="2"/>
          </w:tcPr>
          <w:p w14:paraId="07212674" w14:textId="77777777" w:rsidR="00291B81" w:rsidRPr="0086073B" w:rsidRDefault="00291B81" w:rsidP="00291B81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86073B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…………………………….</w:t>
            </w:r>
          </w:p>
        </w:tc>
        <w:tc>
          <w:tcPr>
            <w:tcW w:w="1188" w:type="dxa"/>
          </w:tcPr>
          <w:p w14:paraId="1DCCF0CE" w14:textId="77777777" w:rsidR="00291B81" w:rsidRPr="0086073B" w:rsidRDefault="00291B81" w:rsidP="00291B81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</w:p>
        </w:tc>
      </w:tr>
    </w:tbl>
    <w:p w14:paraId="3909B6B0" w14:textId="77777777" w:rsidR="00291B81" w:rsidRPr="0086073B" w:rsidRDefault="00291B81">
      <w:pPr>
        <w:rPr>
          <w:rFonts w:ascii="Calibri" w:hAnsi="Calibri" w:cs="Calibri"/>
        </w:rPr>
      </w:pPr>
    </w:p>
    <w:sectPr w:rsidR="00291B81" w:rsidRPr="0086073B" w:rsidSect="00EB2572">
      <w:pgSz w:w="11906" w:h="16838"/>
      <w:pgMar w:top="1417" w:right="1417" w:bottom="1417" w:left="1417" w:header="708" w:footer="708" w:gutter="0"/>
      <w:pgBorders w:offsetFrom="page">
        <w:top w:val="thinThickMediumGap" w:sz="48" w:space="24" w:color="FFFF00"/>
        <w:left w:val="thinThickMediumGap" w:sz="48" w:space="24" w:color="FFFF00"/>
        <w:bottom w:val="thickThinMediumGap" w:sz="48" w:space="24" w:color="FFFF00"/>
        <w:right w:val="thickThin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03994"/>
    <w:multiLevelType w:val="hybridMultilevel"/>
    <w:tmpl w:val="2C345562"/>
    <w:lvl w:ilvl="0" w:tplc="0415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2B6762"/>
    <w:multiLevelType w:val="hybridMultilevel"/>
    <w:tmpl w:val="3D68355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22231B"/>
    <w:multiLevelType w:val="hybridMultilevel"/>
    <w:tmpl w:val="F2100C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296730">
    <w:abstractNumId w:val="1"/>
  </w:num>
  <w:num w:numId="2" w16cid:durableId="1543404519">
    <w:abstractNumId w:val="2"/>
  </w:num>
  <w:num w:numId="3" w16cid:durableId="1142161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EC1"/>
    <w:rsid w:val="00143262"/>
    <w:rsid w:val="00291B81"/>
    <w:rsid w:val="004B67DB"/>
    <w:rsid w:val="0058319A"/>
    <w:rsid w:val="006C486F"/>
    <w:rsid w:val="00805CE2"/>
    <w:rsid w:val="0086073B"/>
    <w:rsid w:val="00960EC1"/>
    <w:rsid w:val="00B44F45"/>
    <w:rsid w:val="00D420C5"/>
    <w:rsid w:val="00DE7789"/>
    <w:rsid w:val="00E266B7"/>
    <w:rsid w:val="00EB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F3736"/>
  <w15:chartTrackingRefBased/>
  <w15:docId w15:val="{834108F5-3363-47CE-A3FC-B18625CE7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2572"/>
    <w:pPr>
      <w:ind w:left="720"/>
      <w:contextualSpacing/>
    </w:pPr>
  </w:style>
  <w:style w:type="table" w:styleId="Tabela-Siatka">
    <w:name w:val="Table Grid"/>
    <w:basedOn w:val="Standardowy"/>
    <w:uiPriority w:val="39"/>
    <w:rsid w:val="00291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9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9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14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65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94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9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2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19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15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17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57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66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9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53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22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25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51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6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65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43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63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58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7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3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06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00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5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85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7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45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38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4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88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53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05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60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56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1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62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08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90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97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19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11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9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13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97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1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09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8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32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1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94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02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40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8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91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42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17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94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53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57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9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29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2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29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1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59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03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63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50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9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15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0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93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2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0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93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50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56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00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02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9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4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5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7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1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7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5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8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5866</Characters>
  <Application>Microsoft Office Word</Application>
  <DocSecurity>0</DocSecurity>
  <Lines>48</Lines>
  <Paragraphs>13</Paragraphs>
  <ScaleCrop>false</ScaleCrop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2026-09-25T05:44:00Z</dcterms:created>
  <dcterms:modified xsi:type="dcterms:W3CDTF">2026-09-25T05:44:00Z</dcterms:modified>
</cp:coreProperties>
</file>